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7C7C5" w14:textId="77777777" w:rsidR="00F14CCC" w:rsidRPr="002F4973" w:rsidRDefault="00E57EE5" w:rsidP="00BB3DB1">
      <w:pPr>
        <w:spacing w:after="0" w:line="240" w:lineRule="auto"/>
        <w:jc w:val="center"/>
      </w:pPr>
      <w:r w:rsidRPr="002F4973">
        <w:t>Assistant Professor, Associate Professor, Professor</w:t>
      </w:r>
    </w:p>
    <w:p w14:paraId="01678DA3" w14:textId="77777777" w:rsidR="00E57EE5" w:rsidRPr="002F4973" w:rsidRDefault="00E57EE5" w:rsidP="00BB3DB1">
      <w:pPr>
        <w:spacing w:after="0" w:line="240" w:lineRule="auto"/>
        <w:jc w:val="center"/>
      </w:pPr>
      <w:r w:rsidRPr="002F4973">
        <w:t>Division of Immunology and Rheumatology</w:t>
      </w:r>
    </w:p>
    <w:p w14:paraId="7CB15B1C" w14:textId="77777777" w:rsidR="00E57EE5" w:rsidRPr="002F4973" w:rsidRDefault="00E57EE5" w:rsidP="00BB3DB1">
      <w:pPr>
        <w:spacing w:after="0" w:line="240" w:lineRule="auto"/>
        <w:jc w:val="center"/>
      </w:pPr>
      <w:r w:rsidRPr="002F4973">
        <w:t>Department of Medicine</w:t>
      </w:r>
      <w:r w:rsidR="00DC7FE1" w:rsidRPr="002F4973">
        <w:t xml:space="preserve"> (MCL)</w:t>
      </w:r>
    </w:p>
    <w:p w14:paraId="3B014A84" w14:textId="77777777" w:rsidR="00E57EE5" w:rsidRPr="002F4973" w:rsidRDefault="00E57EE5" w:rsidP="00BB3DB1">
      <w:pPr>
        <w:pStyle w:val="Default"/>
        <w:rPr>
          <w:sz w:val="22"/>
          <w:szCs w:val="22"/>
        </w:rPr>
      </w:pPr>
    </w:p>
    <w:p w14:paraId="3B948D62" w14:textId="388630D2" w:rsidR="00E57EE5" w:rsidRPr="002F4973" w:rsidRDefault="00E57EE5" w:rsidP="00BB3DB1">
      <w:pPr>
        <w:spacing w:after="0" w:line="240" w:lineRule="auto"/>
      </w:pPr>
      <w:r w:rsidRPr="002F4973">
        <w:t>The Division of Immunology and Rheumatology</w:t>
      </w:r>
      <w:r w:rsidR="00316376" w:rsidRPr="002F4973">
        <w:t xml:space="preserve"> </w:t>
      </w:r>
      <w:r w:rsidR="00CC4C15" w:rsidRPr="002F4973">
        <w:t>in the</w:t>
      </w:r>
      <w:r w:rsidRPr="002F4973">
        <w:t xml:space="preserve"> Department of Medicine at Stanford University </w:t>
      </w:r>
      <w:r w:rsidR="00565BC3" w:rsidRPr="002F4973">
        <w:t xml:space="preserve">is </w:t>
      </w:r>
      <w:r w:rsidRPr="002F4973">
        <w:t>seeking a Rheumatologist</w:t>
      </w:r>
      <w:r w:rsidR="007503BB" w:rsidRPr="002F4973">
        <w:t xml:space="preserve"> or </w:t>
      </w:r>
      <w:r w:rsidR="00547D82" w:rsidRPr="002F4973">
        <w:t>translational</w:t>
      </w:r>
      <w:r w:rsidRPr="002F4973">
        <w:t xml:space="preserve"> investigator at the rank of Assistant</w:t>
      </w:r>
      <w:r w:rsidR="00565BC3" w:rsidRPr="002F4973">
        <w:t>,</w:t>
      </w:r>
      <w:r w:rsidRPr="002F4973">
        <w:t xml:space="preserve"> Associate Professor or </w:t>
      </w:r>
      <w:r w:rsidR="00412EB8" w:rsidRPr="002F4973">
        <w:t xml:space="preserve">full </w:t>
      </w:r>
      <w:r w:rsidRPr="002F4973">
        <w:t>Professor with clinical and</w:t>
      </w:r>
      <w:r w:rsidR="00547D82" w:rsidRPr="002F4973">
        <w:t>/or translational</w:t>
      </w:r>
      <w:r w:rsidRPr="002F4973">
        <w:t xml:space="preserve"> research expertise and interest in one or more of the following areas: Health outcomes, Epidemiology, Health economics/Health Policy, Bioinformatics, Pharmacogenomics, Clinical trials, </w:t>
      </w:r>
      <w:r w:rsidR="00EA5584" w:rsidRPr="002F4973">
        <w:t xml:space="preserve">or patient oriented </w:t>
      </w:r>
      <w:r w:rsidRPr="002F4973">
        <w:t>translational research in a</w:t>
      </w:r>
      <w:r w:rsidR="00BB3DB1" w:rsidRPr="002F4973">
        <w:t xml:space="preserve">utoimmune disease or arthritis. </w:t>
      </w:r>
      <w:r w:rsidRPr="002F4973">
        <w:t>The position will be in the Medical Center Line, with the expectation that time will be split among clinical, research and</w:t>
      </w:r>
      <w:r w:rsidR="0002582D" w:rsidRPr="002F4973">
        <w:t xml:space="preserve"> </w:t>
      </w:r>
      <w:r w:rsidRPr="002F4973">
        <w:t>teaching activities.</w:t>
      </w:r>
    </w:p>
    <w:p w14:paraId="4D00C3DD" w14:textId="77777777" w:rsidR="00BB3DB1" w:rsidRPr="002F4973" w:rsidRDefault="00BB3DB1" w:rsidP="00BB3DB1">
      <w:pPr>
        <w:spacing w:after="0" w:line="240" w:lineRule="auto"/>
      </w:pPr>
    </w:p>
    <w:p w14:paraId="3166D844" w14:textId="65A2A9CE" w:rsidR="00BB3DB1" w:rsidRPr="002F4973" w:rsidRDefault="0002582D" w:rsidP="0002582D">
      <w:pPr>
        <w:spacing w:after="0" w:line="240" w:lineRule="auto"/>
        <w:rPr>
          <w:rFonts w:ascii="Times New Roman" w:eastAsia="Times New Roman" w:hAnsi="Times New Roman" w:cs="Times New Roman"/>
        </w:rPr>
      </w:pPr>
      <w:r w:rsidRPr="002F4973">
        <w:rPr>
          <w:rFonts w:ascii="Calibri" w:eastAsia="Times New Roman" w:hAnsi="Calibri" w:cs="Calibri"/>
          <w:color w:val="333333"/>
          <w:shd w:val="clear" w:color="auto" w:fill="FFFFFF"/>
        </w:rPr>
        <w:t>The major criteria for appointment for faculty in the Medical Center Line shall be excellence in the overall mix of clinical care, teaching and scholarly activity that advances clinical medicine, and institutional service appropriate to the programmatic need the individual is expected to fulfill.</w:t>
      </w:r>
      <w:r w:rsidRPr="002F4973">
        <w:rPr>
          <w:rFonts w:ascii="Source Sans Pro" w:eastAsia="Times New Roman" w:hAnsi="Source Sans Pro" w:cs="Times New Roman"/>
          <w:color w:val="333333"/>
          <w:shd w:val="clear" w:color="auto" w:fill="FFFFFF"/>
        </w:rPr>
        <w:t xml:space="preserve"> </w:t>
      </w:r>
      <w:r w:rsidR="00BB3DB1" w:rsidRPr="002F4973">
        <w:t>Faculty rank will be determined by the qualifications and experience of the successful candidate.</w:t>
      </w:r>
    </w:p>
    <w:p w14:paraId="51838085" w14:textId="77777777" w:rsidR="00BB3DB1" w:rsidRPr="002F4973" w:rsidRDefault="00BB3DB1" w:rsidP="00BB3DB1">
      <w:pPr>
        <w:pStyle w:val="Default"/>
        <w:rPr>
          <w:rFonts w:asciiTheme="minorHAnsi" w:hAnsiTheme="minorHAnsi" w:cstheme="minorBidi"/>
          <w:color w:val="auto"/>
          <w:sz w:val="22"/>
          <w:szCs w:val="22"/>
        </w:rPr>
      </w:pPr>
    </w:p>
    <w:p w14:paraId="3CE643A9" w14:textId="6AFE0BDA" w:rsidR="00E57EE5" w:rsidRPr="002F4973" w:rsidRDefault="00E57EE5" w:rsidP="00BB3DB1">
      <w:pPr>
        <w:pStyle w:val="Default"/>
        <w:rPr>
          <w:sz w:val="22"/>
          <w:szCs w:val="22"/>
        </w:rPr>
      </w:pPr>
      <w:bookmarkStart w:id="0" w:name="_GoBack"/>
      <w:r w:rsidRPr="002F4973">
        <w:rPr>
          <w:sz w:val="22"/>
          <w:szCs w:val="22"/>
        </w:rPr>
        <w:t>The successful candidate will be expected to have outstanding clinical</w:t>
      </w:r>
      <w:r w:rsidR="007503BB" w:rsidRPr="002F4973">
        <w:rPr>
          <w:sz w:val="22"/>
          <w:szCs w:val="22"/>
        </w:rPr>
        <w:t>,</w:t>
      </w:r>
      <w:r w:rsidRPr="002F4973">
        <w:rPr>
          <w:sz w:val="22"/>
          <w:szCs w:val="22"/>
        </w:rPr>
        <w:t xml:space="preserve"> </w:t>
      </w:r>
      <w:r w:rsidR="0068259B" w:rsidRPr="002F4973">
        <w:rPr>
          <w:sz w:val="22"/>
          <w:szCs w:val="22"/>
        </w:rPr>
        <w:t>scho</w:t>
      </w:r>
      <w:r w:rsidR="007503BB" w:rsidRPr="002F4973">
        <w:rPr>
          <w:sz w:val="22"/>
          <w:szCs w:val="22"/>
        </w:rPr>
        <w:t>larship</w:t>
      </w:r>
      <w:r w:rsidR="0068259B" w:rsidRPr="002F4973">
        <w:rPr>
          <w:sz w:val="22"/>
          <w:szCs w:val="22"/>
        </w:rPr>
        <w:t xml:space="preserve"> </w:t>
      </w:r>
      <w:r w:rsidRPr="002F4973">
        <w:rPr>
          <w:sz w:val="22"/>
          <w:szCs w:val="22"/>
        </w:rPr>
        <w:t>and</w:t>
      </w:r>
      <w:r w:rsidR="00565BC3" w:rsidRPr="002F4973">
        <w:rPr>
          <w:sz w:val="22"/>
          <w:szCs w:val="22"/>
        </w:rPr>
        <w:t xml:space="preserve"> mentoring/</w:t>
      </w:r>
      <w:r w:rsidRPr="002F4973">
        <w:rPr>
          <w:sz w:val="22"/>
          <w:szCs w:val="22"/>
        </w:rPr>
        <w:t>teaching skills. The candidate is required to contribute to the clinical</w:t>
      </w:r>
      <w:r w:rsidR="007503BB" w:rsidRPr="002F4973">
        <w:rPr>
          <w:sz w:val="22"/>
          <w:szCs w:val="22"/>
        </w:rPr>
        <w:t xml:space="preserve"> and/or research</w:t>
      </w:r>
      <w:r w:rsidRPr="002F4973">
        <w:rPr>
          <w:sz w:val="22"/>
          <w:szCs w:val="22"/>
        </w:rPr>
        <w:t xml:space="preserve"> programs</w:t>
      </w:r>
      <w:r w:rsidR="0002582D" w:rsidRPr="002F4973">
        <w:rPr>
          <w:sz w:val="22"/>
          <w:szCs w:val="22"/>
        </w:rPr>
        <w:t xml:space="preserve">. An </w:t>
      </w:r>
      <w:r w:rsidRPr="002F4973">
        <w:rPr>
          <w:sz w:val="22"/>
          <w:szCs w:val="22"/>
        </w:rPr>
        <w:t>established track record of funded research or demonstrated ability or shown the potential to obtain peer-reviewed research funding relevant to diverse areas within Rheumatology</w:t>
      </w:r>
      <w:r w:rsidR="0002582D" w:rsidRPr="002F4973">
        <w:rPr>
          <w:sz w:val="22"/>
          <w:szCs w:val="22"/>
        </w:rPr>
        <w:t xml:space="preserve"> is desirable</w:t>
      </w:r>
      <w:r w:rsidRPr="002F4973">
        <w:rPr>
          <w:sz w:val="22"/>
          <w:szCs w:val="22"/>
        </w:rPr>
        <w:t xml:space="preserve">. </w:t>
      </w:r>
      <w:r w:rsidR="00565BC3" w:rsidRPr="002F4973">
        <w:rPr>
          <w:sz w:val="22"/>
          <w:szCs w:val="22"/>
        </w:rPr>
        <w:t>The candidate may hold a MD</w:t>
      </w:r>
      <w:r w:rsidR="0002582D" w:rsidRPr="002F4973">
        <w:rPr>
          <w:sz w:val="22"/>
          <w:szCs w:val="22"/>
        </w:rPr>
        <w:t xml:space="preserve"> </w:t>
      </w:r>
      <w:r w:rsidR="00565BC3" w:rsidRPr="002F4973">
        <w:rPr>
          <w:sz w:val="22"/>
          <w:szCs w:val="22"/>
        </w:rPr>
        <w:t>or MD/PhD</w:t>
      </w:r>
      <w:r w:rsidR="007503BB" w:rsidRPr="002F4973">
        <w:rPr>
          <w:sz w:val="22"/>
          <w:szCs w:val="22"/>
        </w:rPr>
        <w:t xml:space="preserve"> </w:t>
      </w:r>
      <w:r w:rsidRPr="002F4973">
        <w:rPr>
          <w:sz w:val="22"/>
          <w:szCs w:val="22"/>
        </w:rPr>
        <w:t xml:space="preserve">and be qualified for appointment to a faculty position at Stanford University. </w:t>
      </w:r>
    </w:p>
    <w:bookmarkEnd w:id="0"/>
    <w:p w14:paraId="68BE7FF6" w14:textId="77777777" w:rsidR="00E57EE5" w:rsidRPr="002F4973" w:rsidRDefault="00E57EE5" w:rsidP="00BB3DB1">
      <w:pPr>
        <w:pStyle w:val="Default"/>
        <w:rPr>
          <w:sz w:val="22"/>
          <w:szCs w:val="22"/>
        </w:rPr>
      </w:pPr>
    </w:p>
    <w:p w14:paraId="6F3FEAD6" w14:textId="45FDBFAC" w:rsidR="00E57EE5" w:rsidRPr="002F4973" w:rsidRDefault="00E57EE5" w:rsidP="00BB3DB1">
      <w:pPr>
        <w:spacing w:after="0" w:line="240" w:lineRule="auto"/>
      </w:pPr>
      <w:r w:rsidRPr="002F4973">
        <w:t>Interested candidates should s</w:t>
      </w:r>
      <w:r w:rsidR="00BB3DB1" w:rsidRPr="002F4973">
        <w:t>ubmit</w:t>
      </w:r>
      <w:r w:rsidRPr="002F4973">
        <w:t xml:space="preserve"> a copy of their curriculum vitae, a brief letter outlining their interests and the names of three references (who will not be contacted without prior consent) to</w:t>
      </w:r>
      <w:r w:rsidR="00BB3DB1" w:rsidRPr="002F4973">
        <w:t xml:space="preserve"> Dr. </w:t>
      </w:r>
      <w:r w:rsidR="00565BC3" w:rsidRPr="002F4973">
        <w:t>PJ Utz</w:t>
      </w:r>
      <w:r w:rsidR="00BB3DB1" w:rsidRPr="002F4973">
        <w:t>, Search Committee Chair at</w:t>
      </w:r>
      <w:r w:rsidRPr="002F4973">
        <w:t>:</w:t>
      </w:r>
      <w:r w:rsidR="00BB3DB1" w:rsidRPr="002F4973">
        <w:t xml:space="preserve"> </w:t>
      </w:r>
      <w:hyperlink r:id="rId4" w:history="1">
        <w:r w:rsidR="00BB3DB1" w:rsidRPr="002F4973">
          <w:rPr>
            <w:rStyle w:val="Hyperlink"/>
          </w:rPr>
          <w:t>http://facultyapplication.stanford.edu</w:t>
        </w:r>
      </w:hyperlink>
    </w:p>
    <w:p w14:paraId="02211838" w14:textId="77777777" w:rsidR="00BB3DB1" w:rsidRPr="002F4973" w:rsidRDefault="00BB3DB1" w:rsidP="00BB3DB1">
      <w:pPr>
        <w:spacing w:after="0" w:line="240" w:lineRule="auto"/>
      </w:pPr>
    </w:p>
    <w:p w14:paraId="4AAAD537" w14:textId="77777777" w:rsidR="00E53F3C" w:rsidRPr="002F4973" w:rsidRDefault="00E53F3C" w:rsidP="00E53F3C">
      <w:pPr>
        <w:rPr>
          <w:rFonts w:ascii="Calibri" w:eastAsia="Times New Roman" w:hAnsi="Calibri" w:cs="Calibri"/>
        </w:rPr>
      </w:pPr>
      <w:r w:rsidRPr="002F4973">
        <w:rPr>
          <w:rFonts w:ascii="Calibri" w:eastAsia="Times New Roman" w:hAnsi="Calibri" w:cs="Calibri"/>
          <w:i/>
          <w:iCs/>
          <w:color w:val="000000"/>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welcomes applications from all who would bring additional dimensions to the University’s research, teaching and clinical missions.</w:t>
      </w:r>
    </w:p>
    <w:p w14:paraId="16C273A8" w14:textId="77777777" w:rsidR="00E57EE5" w:rsidRPr="002F4973" w:rsidRDefault="00E57EE5" w:rsidP="00E53F3C">
      <w:pPr>
        <w:spacing w:after="0" w:line="240" w:lineRule="auto"/>
        <w:rPr>
          <w:i/>
        </w:rPr>
      </w:pPr>
    </w:p>
    <w:sectPr w:rsidR="00E57EE5" w:rsidRPr="002F4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604020202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5"/>
    <w:rsid w:val="0002582D"/>
    <w:rsid w:val="000D208A"/>
    <w:rsid w:val="00117567"/>
    <w:rsid w:val="001B637E"/>
    <w:rsid w:val="001C20A7"/>
    <w:rsid w:val="00211241"/>
    <w:rsid w:val="002F4973"/>
    <w:rsid w:val="00316376"/>
    <w:rsid w:val="00412EB8"/>
    <w:rsid w:val="00501CC6"/>
    <w:rsid w:val="005163A9"/>
    <w:rsid w:val="00547D82"/>
    <w:rsid w:val="00565BC3"/>
    <w:rsid w:val="00586C63"/>
    <w:rsid w:val="0068259B"/>
    <w:rsid w:val="007503BB"/>
    <w:rsid w:val="007515CB"/>
    <w:rsid w:val="0077522F"/>
    <w:rsid w:val="007D32C0"/>
    <w:rsid w:val="00911C7B"/>
    <w:rsid w:val="00A259F4"/>
    <w:rsid w:val="00A82629"/>
    <w:rsid w:val="00AC4F59"/>
    <w:rsid w:val="00BA00CE"/>
    <w:rsid w:val="00BB3DB1"/>
    <w:rsid w:val="00C22B64"/>
    <w:rsid w:val="00C22C0E"/>
    <w:rsid w:val="00CA4551"/>
    <w:rsid w:val="00CC4C15"/>
    <w:rsid w:val="00CE7054"/>
    <w:rsid w:val="00D86C43"/>
    <w:rsid w:val="00DC7FE1"/>
    <w:rsid w:val="00E53F3C"/>
    <w:rsid w:val="00E57EE5"/>
    <w:rsid w:val="00E8392F"/>
    <w:rsid w:val="00E918D5"/>
    <w:rsid w:val="00EA5584"/>
    <w:rsid w:val="00F14CCC"/>
    <w:rsid w:val="00F86C25"/>
    <w:rsid w:val="00FF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453C"/>
  <w15:docId w15:val="{0AE1AF03-D383-F943-AEE7-01C727F6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EE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B3DB1"/>
    <w:rPr>
      <w:color w:val="0000FF" w:themeColor="hyperlink"/>
      <w:u w:val="single"/>
    </w:rPr>
  </w:style>
  <w:style w:type="paragraph" w:styleId="BalloonText">
    <w:name w:val="Balloon Text"/>
    <w:basedOn w:val="Normal"/>
    <w:link w:val="BalloonTextChar"/>
    <w:uiPriority w:val="99"/>
    <w:semiHidden/>
    <w:unhideWhenUsed/>
    <w:rsid w:val="007752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522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C4C15"/>
    <w:rPr>
      <w:sz w:val="16"/>
      <w:szCs w:val="16"/>
    </w:rPr>
  </w:style>
  <w:style w:type="paragraph" w:styleId="CommentText">
    <w:name w:val="annotation text"/>
    <w:basedOn w:val="Normal"/>
    <w:link w:val="CommentTextChar"/>
    <w:uiPriority w:val="99"/>
    <w:semiHidden/>
    <w:unhideWhenUsed/>
    <w:rsid w:val="00CC4C15"/>
    <w:pPr>
      <w:spacing w:line="240" w:lineRule="auto"/>
    </w:pPr>
    <w:rPr>
      <w:sz w:val="20"/>
      <w:szCs w:val="20"/>
    </w:rPr>
  </w:style>
  <w:style w:type="character" w:customStyle="1" w:styleId="CommentTextChar">
    <w:name w:val="Comment Text Char"/>
    <w:basedOn w:val="DefaultParagraphFont"/>
    <w:link w:val="CommentText"/>
    <w:uiPriority w:val="99"/>
    <w:semiHidden/>
    <w:rsid w:val="00CC4C15"/>
    <w:rPr>
      <w:sz w:val="20"/>
      <w:szCs w:val="20"/>
    </w:rPr>
  </w:style>
  <w:style w:type="paragraph" w:styleId="CommentSubject">
    <w:name w:val="annotation subject"/>
    <w:basedOn w:val="CommentText"/>
    <w:next w:val="CommentText"/>
    <w:link w:val="CommentSubjectChar"/>
    <w:uiPriority w:val="99"/>
    <w:semiHidden/>
    <w:unhideWhenUsed/>
    <w:rsid w:val="00CC4C15"/>
    <w:rPr>
      <w:b/>
      <w:bCs/>
    </w:rPr>
  </w:style>
  <w:style w:type="character" w:customStyle="1" w:styleId="CommentSubjectChar">
    <w:name w:val="Comment Subject Char"/>
    <w:basedOn w:val="CommentTextChar"/>
    <w:link w:val="CommentSubject"/>
    <w:uiPriority w:val="99"/>
    <w:semiHidden/>
    <w:rsid w:val="00CC4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cultyapplication.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Genovese, Mark</dc:creator>
  <cp:lastModifiedBy>Cynthia L Llanes</cp:lastModifiedBy>
  <cp:revision>4</cp:revision>
  <dcterms:created xsi:type="dcterms:W3CDTF">2020-03-19T18:57:00Z</dcterms:created>
  <dcterms:modified xsi:type="dcterms:W3CDTF">2020-03-19T20:17:00Z</dcterms:modified>
</cp:coreProperties>
</file>