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17FB" w14:textId="77777777" w:rsidR="00524191" w:rsidRDefault="00524191" w:rsidP="00132425">
      <w:pPr>
        <w:pStyle w:val="Default"/>
        <w:jc w:val="center"/>
        <w:rPr>
          <w:rFonts w:ascii="Times New Roman" w:hAnsi="Times New Roman" w:cs="Times New Roman"/>
        </w:rPr>
      </w:pPr>
    </w:p>
    <w:p w14:paraId="697B6DED" w14:textId="40D9C512" w:rsidR="00132425" w:rsidRPr="00524191" w:rsidRDefault="00690AE6" w:rsidP="00132425">
      <w:pPr>
        <w:pStyle w:val="Default"/>
        <w:jc w:val="center"/>
        <w:rPr>
          <w:rFonts w:ascii="Times New Roman" w:hAnsi="Times New Roman" w:cs="Times New Roman"/>
        </w:rPr>
      </w:pPr>
      <w:r w:rsidRPr="00524191">
        <w:rPr>
          <w:rFonts w:ascii="Times New Roman" w:hAnsi="Times New Roman" w:cs="Times New Roman"/>
        </w:rPr>
        <w:t xml:space="preserve">Rheumatology </w:t>
      </w:r>
      <w:r w:rsidR="00132425" w:rsidRPr="00524191">
        <w:rPr>
          <w:rFonts w:ascii="Times New Roman" w:hAnsi="Times New Roman" w:cs="Times New Roman"/>
        </w:rPr>
        <w:t xml:space="preserve">– </w:t>
      </w:r>
      <w:r w:rsidR="006E2701" w:rsidRPr="00524191">
        <w:rPr>
          <w:rFonts w:ascii="Times New Roman" w:hAnsi="Times New Roman" w:cs="Times New Roman"/>
        </w:rPr>
        <w:t>Stanford Health Care Tri-Valley</w:t>
      </w:r>
    </w:p>
    <w:p w14:paraId="56AD2F98" w14:textId="60A084F7" w:rsidR="00132425" w:rsidRPr="00524191" w:rsidRDefault="00132425" w:rsidP="00132425">
      <w:pPr>
        <w:pStyle w:val="Default"/>
        <w:jc w:val="center"/>
        <w:rPr>
          <w:rFonts w:ascii="Times New Roman" w:hAnsi="Times New Roman" w:cs="Times New Roman"/>
        </w:rPr>
      </w:pPr>
      <w:r w:rsidRPr="00524191">
        <w:rPr>
          <w:rFonts w:ascii="Times New Roman" w:hAnsi="Times New Roman" w:cs="Times New Roman"/>
        </w:rPr>
        <w:t>Division of Immunology and Rheumatology</w:t>
      </w:r>
    </w:p>
    <w:p w14:paraId="0919E102" w14:textId="77777777" w:rsidR="00524191" w:rsidRPr="00524191" w:rsidRDefault="00524191" w:rsidP="00132425">
      <w:pPr>
        <w:pStyle w:val="Default"/>
        <w:jc w:val="center"/>
        <w:rPr>
          <w:rFonts w:ascii="Times New Roman" w:hAnsi="Times New Roman" w:cs="Times New Roman"/>
        </w:rPr>
      </w:pPr>
    </w:p>
    <w:p w14:paraId="6521D5FB" w14:textId="7267730E" w:rsidR="00132425" w:rsidRPr="00524191" w:rsidRDefault="00690AE6" w:rsidP="00132425">
      <w:pPr>
        <w:rPr>
          <w:rFonts w:ascii="Times New Roman" w:hAnsi="Times New Roman" w:cs="Times New Roman"/>
          <w:sz w:val="24"/>
          <w:szCs w:val="24"/>
        </w:rPr>
      </w:pPr>
      <w:r w:rsidRPr="00524191">
        <w:rPr>
          <w:rFonts w:ascii="Times New Roman" w:hAnsi="Times New Roman" w:cs="Times New Roman"/>
          <w:sz w:val="24"/>
          <w:szCs w:val="24"/>
        </w:rPr>
        <w:t>The Division of Immunology and Rheumatology at Stanford University School of Medicine is seeking board-eligible or board-certified Rheumatologists to join the Department as Clinical Assistant Professor, Clinical Associate Professor, or Clinical Professor in the Clinician Educator lin</w:t>
      </w:r>
      <w:r w:rsidR="00132425" w:rsidRPr="00524191">
        <w:rPr>
          <w:rFonts w:ascii="Times New Roman" w:hAnsi="Times New Roman" w:cs="Times New Roman"/>
          <w:sz w:val="24"/>
          <w:szCs w:val="24"/>
        </w:rPr>
        <w:t>e at Stanford Health</w:t>
      </w:r>
      <w:r w:rsidR="00ED418A" w:rsidRPr="00524191">
        <w:rPr>
          <w:rFonts w:ascii="Times New Roman" w:hAnsi="Times New Roman" w:cs="Times New Roman"/>
          <w:sz w:val="24"/>
          <w:szCs w:val="24"/>
        </w:rPr>
        <w:t xml:space="preserve"> C</w:t>
      </w:r>
      <w:r w:rsidR="00132425" w:rsidRPr="00524191">
        <w:rPr>
          <w:rFonts w:ascii="Times New Roman" w:hAnsi="Times New Roman" w:cs="Times New Roman"/>
          <w:sz w:val="24"/>
          <w:szCs w:val="24"/>
        </w:rPr>
        <w:t xml:space="preserve">are </w:t>
      </w:r>
      <w:r w:rsidR="00ED418A" w:rsidRPr="00524191">
        <w:rPr>
          <w:rFonts w:ascii="Times New Roman" w:hAnsi="Times New Roman" w:cs="Times New Roman"/>
          <w:sz w:val="24"/>
          <w:szCs w:val="24"/>
        </w:rPr>
        <w:t>Tri-</w:t>
      </w:r>
      <w:r w:rsidR="00132425" w:rsidRPr="00524191">
        <w:rPr>
          <w:rFonts w:ascii="Times New Roman" w:hAnsi="Times New Roman" w:cs="Times New Roman"/>
          <w:sz w:val="24"/>
          <w:szCs w:val="24"/>
        </w:rPr>
        <w:t>Valley in Pleasanton, California to complement Stanford Health</w:t>
      </w:r>
      <w:r w:rsidR="00ED418A" w:rsidRPr="00524191">
        <w:rPr>
          <w:rFonts w:ascii="Times New Roman" w:hAnsi="Times New Roman" w:cs="Times New Roman"/>
          <w:sz w:val="24"/>
          <w:szCs w:val="24"/>
        </w:rPr>
        <w:t xml:space="preserve"> C</w:t>
      </w:r>
      <w:r w:rsidR="00132425" w:rsidRPr="00524191">
        <w:rPr>
          <w:rFonts w:ascii="Times New Roman" w:hAnsi="Times New Roman" w:cs="Times New Roman"/>
          <w:sz w:val="24"/>
          <w:szCs w:val="24"/>
        </w:rPr>
        <w:t xml:space="preserve">are expansion into the East Bay.  This unique opportunity provides the </w:t>
      </w:r>
      <w:r w:rsidR="004F45C7" w:rsidRPr="00524191">
        <w:rPr>
          <w:rFonts w:ascii="Times New Roman" w:hAnsi="Times New Roman" w:cs="Times New Roman"/>
          <w:sz w:val="24"/>
          <w:szCs w:val="24"/>
        </w:rPr>
        <w:t>R</w:t>
      </w:r>
      <w:r w:rsidR="00132425" w:rsidRPr="00524191">
        <w:rPr>
          <w:rFonts w:ascii="Times New Roman" w:hAnsi="Times New Roman" w:cs="Times New Roman"/>
          <w:sz w:val="24"/>
          <w:szCs w:val="24"/>
        </w:rPr>
        <w:t>heumatologist an opportunity to work closely with national leaders in academic rheumatology and other subspecialties at Stanford and provide state-of-the-art care at a world</w:t>
      </w:r>
      <w:r w:rsidR="00524191" w:rsidRPr="00524191">
        <w:rPr>
          <w:rFonts w:ascii="Times New Roman" w:hAnsi="Times New Roman" w:cs="Times New Roman"/>
          <w:sz w:val="24"/>
          <w:szCs w:val="24"/>
        </w:rPr>
        <w:t>-</w:t>
      </w:r>
      <w:r w:rsidR="00132425" w:rsidRPr="00524191">
        <w:rPr>
          <w:rFonts w:ascii="Times New Roman" w:hAnsi="Times New Roman" w:cs="Times New Roman"/>
          <w:sz w:val="24"/>
          <w:szCs w:val="24"/>
        </w:rPr>
        <w:t>renowned academic center.</w:t>
      </w:r>
    </w:p>
    <w:p w14:paraId="25BF359A" w14:textId="29F7A70D" w:rsidR="00132425" w:rsidRPr="00524191" w:rsidRDefault="00132425" w:rsidP="00132425">
      <w:pPr>
        <w:rPr>
          <w:rFonts w:ascii="Times New Roman" w:hAnsi="Times New Roman" w:cs="Times New Roman"/>
          <w:sz w:val="24"/>
          <w:szCs w:val="24"/>
        </w:rPr>
      </w:pPr>
      <w:r w:rsidRPr="00524191">
        <w:rPr>
          <w:rFonts w:ascii="Times New Roman" w:hAnsi="Times New Roman" w:cs="Times New Roman"/>
          <w:sz w:val="24"/>
          <w:szCs w:val="24"/>
        </w:rPr>
        <w:t xml:space="preserve">The Division has been rapidly expanding in its clinical operations in the past few years.  This role is created to ensure high quality care of patients </w:t>
      </w:r>
      <w:r w:rsidR="0086655E" w:rsidRPr="00524191">
        <w:rPr>
          <w:rFonts w:ascii="Times New Roman" w:hAnsi="Times New Roman" w:cs="Times New Roman"/>
          <w:sz w:val="24"/>
          <w:szCs w:val="24"/>
        </w:rPr>
        <w:t xml:space="preserve">in </w:t>
      </w:r>
      <w:r w:rsidR="00ED418A" w:rsidRPr="00524191">
        <w:rPr>
          <w:rFonts w:ascii="Times New Roman" w:hAnsi="Times New Roman" w:cs="Times New Roman"/>
          <w:sz w:val="24"/>
          <w:szCs w:val="24"/>
        </w:rPr>
        <w:t xml:space="preserve">Tri-Valley </w:t>
      </w:r>
      <w:r w:rsidR="0086655E" w:rsidRPr="00524191">
        <w:rPr>
          <w:rFonts w:ascii="Times New Roman" w:hAnsi="Times New Roman" w:cs="Times New Roman"/>
          <w:sz w:val="24"/>
          <w:szCs w:val="24"/>
        </w:rPr>
        <w:t>clinic</w:t>
      </w:r>
      <w:r w:rsidR="00ED418A" w:rsidRPr="00524191">
        <w:rPr>
          <w:rFonts w:ascii="Times New Roman" w:hAnsi="Times New Roman" w:cs="Times New Roman"/>
          <w:sz w:val="24"/>
          <w:szCs w:val="24"/>
        </w:rPr>
        <w:t>s</w:t>
      </w:r>
      <w:r w:rsidR="0086655E" w:rsidRPr="00524191">
        <w:rPr>
          <w:rFonts w:ascii="Times New Roman" w:hAnsi="Times New Roman" w:cs="Times New Roman"/>
          <w:sz w:val="24"/>
          <w:szCs w:val="24"/>
        </w:rPr>
        <w:t xml:space="preserve"> and hospital.  </w:t>
      </w:r>
      <w:r w:rsidRPr="00524191">
        <w:rPr>
          <w:rFonts w:ascii="Times New Roman" w:hAnsi="Times New Roman" w:cs="Times New Roman"/>
          <w:sz w:val="24"/>
          <w:szCs w:val="24"/>
        </w:rPr>
        <w:t xml:space="preserve">This </w:t>
      </w:r>
      <w:r w:rsidR="00664DCF" w:rsidRPr="00524191">
        <w:rPr>
          <w:rFonts w:ascii="Times New Roman" w:hAnsi="Times New Roman" w:cs="Times New Roman"/>
          <w:sz w:val="24"/>
          <w:szCs w:val="24"/>
        </w:rPr>
        <w:t>Rheumatologist</w:t>
      </w:r>
      <w:r w:rsidRPr="00524191">
        <w:rPr>
          <w:rFonts w:ascii="Times New Roman" w:hAnsi="Times New Roman" w:cs="Times New Roman"/>
          <w:sz w:val="24"/>
          <w:szCs w:val="24"/>
        </w:rPr>
        <w:t xml:space="preserve"> will be joining the current </w:t>
      </w:r>
      <w:r w:rsidR="0086655E" w:rsidRPr="00524191">
        <w:rPr>
          <w:rFonts w:ascii="Times New Roman" w:hAnsi="Times New Roman" w:cs="Times New Roman"/>
          <w:sz w:val="24"/>
          <w:szCs w:val="24"/>
        </w:rPr>
        <w:t xml:space="preserve">Stanford </w:t>
      </w:r>
      <w:r w:rsidRPr="00524191">
        <w:rPr>
          <w:rFonts w:ascii="Times New Roman" w:hAnsi="Times New Roman" w:cs="Times New Roman"/>
          <w:sz w:val="24"/>
          <w:szCs w:val="24"/>
        </w:rPr>
        <w:t xml:space="preserve">Faculty </w:t>
      </w:r>
      <w:r w:rsidR="0086655E" w:rsidRPr="00524191">
        <w:rPr>
          <w:rFonts w:ascii="Times New Roman" w:hAnsi="Times New Roman" w:cs="Times New Roman"/>
          <w:sz w:val="24"/>
          <w:szCs w:val="24"/>
        </w:rPr>
        <w:t xml:space="preserve">based at </w:t>
      </w:r>
      <w:r w:rsidR="00ED418A" w:rsidRPr="00524191">
        <w:rPr>
          <w:rFonts w:ascii="Times New Roman" w:hAnsi="Times New Roman" w:cs="Times New Roman"/>
          <w:sz w:val="24"/>
          <w:szCs w:val="24"/>
        </w:rPr>
        <w:t>Stanford Health Care Tri-Valley</w:t>
      </w:r>
      <w:r w:rsidRPr="00524191">
        <w:rPr>
          <w:rFonts w:ascii="Times New Roman" w:hAnsi="Times New Roman" w:cs="Times New Roman"/>
          <w:sz w:val="24"/>
          <w:szCs w:val="24"/>
        </w:rPr>
        <w:t xml:space="preserve">, </w:t>
      </w:r>
      <w:r w:rsidR="0086655E" w:rsidRPr="00524191">
        <w:rPr>
          <w:rFonts w:ascii="Times New Roman" w:hAnsi="Times New Roman" w:cs="Times New Roman"/>
          <w:sz w:val="24"/>
          <w:szCs w:val="24"/>
        </w:rPr>
        <w:t>and the position will</w:t>
      </w:r>
      <w:r w:rsidRPr="00524191">
        <w:rPr>
          <w:rFonts w:ascii="Times New Roman" w:hAnsi="Times New Roman" w:cs="Times New Roman"/>
          <w:sz w:val="24"/>
          <w:szCs w:val="24"/>
        </w:rPr>
        <w:t xml:space="preserve"> provide </w:t>
      </w:r>
      <w:r w:rsidR="0086655E" w:rsidRPr="00524191">
        <w:rPr>
          <w:rFonts w:ascii="Times New Roman" w:hAnsi="Times New Roman" w:cs="Times New Roman"/>
          <w:sz w:val="24"/>
          <w:szCs w:val="24"/>
        </w:rPr>
        <w:t>opportunities f</w:t>
      </w:r>
      <w:r w:rsidRPr="00524191">
        <w:rPr>
          <w:rFonts w:ascii="Times New Roman" w:hAnsi="Times New Roman" w:cs="Times New Roman"/>
          <w:sz w:val="24"/>
          <w:szCs w:val="24"/>
        </w:rPr>
        <w:t xml:space="preserve">or both engagement in scholarly activities with members of the Division as well as </w:t>
      </w:r>
      <w:r w:rsidR="0086655E" w:rsidRPr="00524191">
        <w:rPr>
          <w:rFonts w:ascii="Times New Roman" w:hAnsi="Times New Roman" w:cs="Times New Roman"/>
          <w:sz w:val="24"/>
          <w:szCs w:val="24"/>
        </w:rPr>
        <w:t xml:space="preserve">in </w:t>
      </w:r>
      <w:r w:rsidRPr="00524191">
        <w:rPr>
          <w:rFonts w:ascii="Times New Roman" w:hAnsi="Times New Roman" w:cs="Times New Roman"/>
          <w:sz w:val="24"/>
          <w:szCs w:val="24"/>
        </w:rPr>
        <w:t xml:space="preserve">educational activities that further the mission of the Division.  </w:t>
      </w:r>
      <w:r w:rsidR="00DC62D4" w:rsidRPr="00524191">
        <w:rPr>
          <w:rFonts w:ascii="Times New Roman" w:hAnsi="Times New Roman" w:cs="Times New Roman"/>
          <w:sz w:val="24"/>
          <w:szCs w:val="24"/>
        </w:rPr>
        <w:t xml:space="preserve">The successful applicant’s responsibilities will include primarily outpatient care (80%), as well as participation in the inpatient consult service.  </w:t>
      </w:r>
    </w:p>
    <w:p w14:paraId="1F32A58C" w14:textId="441154BD" w:rsidR="00132425" w:rsidRPr="00524191" w:rsidRDefault="00132425" w:rsidP="00132425">
      <w:pPr>
        <w:rPr>
          <w:rFonts w:ascii="Times New Roman" w:hAnsi="Times New Roman" w:cs="Times New Roman"/>
          <w:sz w:val="24"/>
          <w:szCs w:val="24"/>
        </w:rPr>
      </w:pPr>
      <w:r w:rsidRPr="00524191">
        <w:rPr>
          <w:rFonts w:ascii="Times New Roman" w:hAnsi="Times New Roman" w:cs="Times New Roman"/>
          <w:sz w:val="24"/>
          <w:szCs w:val="24"/>
        </w:rPr>
        <w:t xml:space="preserve">Stanford offers competitive salaries above market in the demographic, excellent benefits, relocation support, plus an opportunity to participate in various incentive programs within the division, department, and school. The University offer many tangible benefits beyond compensation, including assistance with housing purchases, the tuition grant program for children of employees, plus access to many different physical fitness facilities for Faculty, students, and staff. </w:t>
      </w:r>
    </w:p>
    <w:p w14:paraId="008C829E" w14:textId="77777777" w:rsidR="00132425" w:rsidRPr="00524191" w:rsidRDefault="00132425" w:rsidP="00132425">
      <w:pPr>
        <w:rPr>
          <w:rFonts w:ascii="Times New Roman" w:hAnsi="Times New Roman" w:cs="Times New Roman"/>
          <w:sz w:val="24"/>
          <w:szCs w:val="24"/>
        </w:rPr>
      </w:pPr>
      <w:r w:rsidRPr="00524191">
        <w:rPr>
          <w:rFonts w:ascii="Times New Roman" w:hAnsi="Times New Roman" w:cs="Times New Roman"/>
          <w:b/>
          <w:bCs/>
          <w:sz w:val="24"/>
          <w:szCs w:val="24"/>
        </w:rPr>
        <w:t>Qualifications</w:t>
      </w:r>
    </w:p>
    <w:p w14:paraId="297B9C60" w14:textId="4F5B78AA" w:rsidR="00132425" w:rsidRPr="00524191" w:rsidRDefault="00132425" w:rsidP="00132425">
      <w:pPr>
        <w:pStyle w:val="ListParagraph"/>
        <w:numPr>
          <w:ilvl w:val="0"/>
          <w:numId w:val="1"/>
        </w:numPr>
        <w:rPr>
          <w:rFonts w:ascii="Times New Roman" w:hAnsi="Times New Roman" w:cs="Times New Roman"/>
        </w:rPr>
      </w:pPr>
      <w:r w:rsidRPr="00524191">
        <w:rPr>
          <w:rFonts w:ascii="Times New Roman" w:hAnsi="Times New Roman" w:cs="Times New Roman"/>
        </w:rPr>
        <w:t xml:space="preserve">Board-certified in </w:t>
      </w:r>
      <w:r w:rsidR="00664DCF" w:rsidRPr="00524191">
        <w:rPr>
          <w:rFonts w:ascii="Times New Roman" w:hAnsi="Times New Roman" w:cs="Times New Roman"/>
        </w:rPr>
        <w:t>Rheumatology</w:t>
      </w:r>
    </w:p>
    <w:p w14:paraId="33D8D811" w14:textId="77777777" w:rsidR="00132425" w:rsidRPr="00524191" w:rsidRDefault="00132425" w:rsidP="00132425">
      <w:pPr>
        <w:pStyle w:val="ListParagraph"/>
        <w:numPr>
          <w:ilvl w:val="0"/>
          <w:numId w:val="1"/>
        </w:numPr>
        <w:rPr>
          <w:rFonts w:ascii="Times New Roman" w:hAnsi="Times New Roman" w:cs="Times New Roman"/>
        </w:rPr>
      </w:pPr>
      <w:r w:rsidRPr="00524191">
        <w:rPr>
          <w:rFonts w:ascii="Times New Roman" w:hAnsi="Times New Roman" w:cs="Times New Roman"/>
        </w:rPr>
        <w:t>Actively practicing</w:t>
      </w:r>
    </w:p>
    <w:p w14:paraId="2957312C" w14:textId="06B87A2A" w:rsidR="00132425" w:rsidRPr="00524191" w:rsidRDefault="00132425" w:rsidP="00132425">
      <w:pPr>
        <w:pStyle w:val="ListParagraph"/>
        <w:numPr>
          <w:ilvl w:val="0"/>
          <w:numId w:val="1"/>
        </w:numPr>
        <w:rPr>
          <w:rFonts w:ascii="Times New Roman" w:hAnsi="Times New Roman" w:cs="Times New Roman"/>
        </w:rPr>
      </w:pPr>
      <w:r w:rsidRPr="00524191">
        <w:rPr>
          <w:rFonts w:ascii="Times New Roman" w:hAnsi="Times New Roman" w:cs="Times New Roman"/>
        </w:rPr>
        <w:t>California medical license</w:t>
      </w:r>
    </w:p>
    <w:p w14:paraId="6E335706" w14:textId="77777777" w:rsidR="00DC62D4" w:rsidRPr="00524191" w:rsidRDefault="00DC62D4" w:rsidP="00DC62D4">
      <w:pPr>
        <w:pStyle w:val="ListParagraph"/>
        <w:ind w:left="360"/>
        <w:rPr>
          <w:rFonts w:ascii="Times New Roman" w:hAnsi="Times New Roman" w:cs="Times New Roman"/>
        </w:rPr>
      </w:pPr>
    </w:p>
    <w:p w14:paraId="332CC405" w14:textId="00419503" w:rsidR="001A31FA" w:rsidRPr="00524191" w:rsidRDefault="00132425" w:rsidP="006E2701">
      <w:pPr>
        <w:rPr>
          <w:rFonts w:ascii="Times New Roman" w:hAnsi="Times New Roman" w:cs="Times New Roman"/>
          <w:sz w:val="24"/>
          <w:szCs w:val="24"/>
        </w:rPr>
      </w:pPr>
      <w:r w:rsidRPr="00524191">
        <w:rPr>
          <w:rFonts w:ascii="Times New Roman" w:hAnsi="Times New Roman" w:cs="Times New Roman"/>
          <w:sz w:val="24"/>
          <w:szCs w:val="24"/>
        </w:rPr>
        <w:t>Stanford University School of Medicine is ranked among the top in the nation by US News and World Report and attracts many talented and ambitious individuals around the world. Come be a part of a world-class institution and enjoy all that the San Francisco Bay Area has to offer!</w:t>
      </w:r>
    </w:p>
    <w:p w14:paraId="473B51D5" w14:textId="77777777" w:rsidR="00524191" w:rsidRPr="00524191" w:rsidRDefault="00524191" w:rsidP="00177B6B">
      <w:pPr>
        <w:pStyle w:val="BodyText"/>
        <w:rPr>
          <w:i/>
          <w:szCs w:val="24"/>
        </w:rPr>
      </w:pPr>
    </w:p>
    <w:p w14:paraId="12201D5F" w14:textId="63F5E2AC" w:rsidR="00132425" w:rsidRPr="00524191" w:rsidRDefault="001A31FA" w:rsidP="006E2701">
      <w:pPr>
        <w:pStyle w:val="NoSpacing"/>
        <w:spacing w:after="160" w:line="259" w:lineRule="auto"/>
        <w:rPr>
          <w:rFonts w:ascii="Times New Roman" w:hAnsi="Times New Roman" w:cs="Times New Roman"/>
          <w:sz w:val="24"/>
          <w:szCs w:val="24"/>
        </w:rPr>
      </w:pPr>
      <w:r w:rsidRPr="00524191">
        <w:rPr>
          <w:rFonts w:ascii="Times New Roman" w:hAnsi="Times New Roman" w:cs="Times New Roman"/>
          <w:sz w:val="24"/>
          <w:szCs w:val="24"/>
        </w:rPr>
        <w:t>Interested candidates should submit a CV, letter of interest, and the names and addresses of 3 potential references to the attention of: Matthew Baker, MD, MS, Clinical Chief, Division of Immunology and Rheumatology (mbake13@stanford.edu) and William Robinson, MD, PhD, Chief, Division of Immunology and Rheumatology (</w:t>
      </w:r>
      <w:r w:rsidR="006E2701" w:rsidRPr="00524191">
        <w:rPr>
          <w:rFonts w:ascii="Times New Roman" w:hAnsi="Times New Roman" w:cs="Times New Roman"/>
          <w:sz w:val="24"/>
          <w:szCs w:val="24"/>
        </w:rPr>
        <w:t>w.robinson@stanford.edu</w:t>
      </w:r>
      <w:r w:rsidRPr="00524191">
        <w:rPr>
          <w:rFonts w:ascii="Times New Roman" w:hAnsi="Times New Roman" w:cs="Times New Roman"/>
          <w:sz w:val="24"/>
          <w:szCs w:val="24"/>
        </w:rPr>
        <w:t xml:space="preserve">).  </w:t>
      </w:r>
      <w:r w:rsidR="00DC62D4" w:rsidRPr="00524191">
        <w:rPr>
          <w:rFonts w:ascii="Times New Roman" w:hAnsi="Times New Roman" w:cs="Times New Roman"/>
          <w:sz w:val="24"/>
          <w:szCs w:val="24"/>
        </w:rPr>
        <w:t xml:space="preserve">Rheumatology trainees in their final year of fellowship as well as those with experience in community or academic clinical care are encouraged to apply.  </w:t>
      </w:r>
      <w:r w:rsidR="00132425" w:rsidRPr="00524191">
        <w:rPr>
          <w:rFonts w:ascii="Times New Roman" w:hAnsi="Times New Roman" w:cs="Times New Roman"/>
          <w:sz w:val="24"/>
          <w:szCs w:val="24"/>
        </w:rPr>
        <w:t xml:space="preserve">Any referrals would also be appreciated. </w:t>
      </w:r>
    </w:p>
    <w:p w14:paraId="2A053F73" w14:textId="1F279646" w:rsidR="00690AE6" w:rsidRPr="00524191" w:rsidRDefault="00524191" w:rsidP="00524191">
      <w:pPr>
        <w:pStyle w:val="BodyText"/>
        <w:rPr>
          <w:i/>
          <w:iCs/>
          <w:color w:val="333333"/>
          <w:shd w:val="clear" w:color="auto" w:fill="FFFFFF"/>
        </w:rPr>
      </w:pPr>
      <w:r w:rsidRPr="00524191">
        <w:rPr>
          <w:i/>
          <w:szCs w:val="24"/>
        </w:rPr>
        <w:t>Stanford, the “University of Pioneers,” is known for its excellence and accomplishments across a spectrum of disciplines.</w:t>
      </w:r>
      <w:r w:rsidRPr="00524191">
        <w:rPr>
          <w:szCs w:val="24"/>
        </w:rPr>
        <w:t xml:space="preserve"> </w:t>
      </w:r>
      <w:r w:rsidRPr="00524191">
        <w:rPr>
          <w:i/>
          <w:iCs/>
          <w:color w:val="333333"/>
          <w:shd w:val="clear" w:color="auto" w:fill="FFFFFF"/>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sectPr w:rsidR="00690AE6" w:rsidRPr="00524191" w:rsidSect="00524191">
      <w:headerReference w:type="first" r:id="rId7"/>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64B2" w14:textId="77777777" w:rsidR="005A7D11" w:rsidRDefault="005A7D11" w:rsidP="00524191">
      <w:pPr>
        <w:spacing w:after="0" w:line="240" w:lineRule="auto"/>
      </w:pPr>
      <w:r>
        <w:separator/>
      </w:r>
    </w:p>
  </w:endnote>
  <w:endnote w:type="continuationSeparator" w:id="0">
    <w:p w14:paraId="080AAD9A" w14:textId="77777777" w:rsidR="005A7D11" w:rsidRDefault="005A7D11" w:rsidP="0052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BE4B" w14:textId="77777777" w:rsidR="005A7D11" w:rsidRDefault="005A7D11" w:rsidP="00524191">
      <w:pPr>
        <w:spacing w:after="0" w:line="240" w:lineRule="auto"/>
      </w:pPr>
      <w:r>
        <w:separator/>
      </w:r>
    </w:p>
  </w:footnote>
  <w:footnote w:type="continuationSeparator" w:id="0">
    <w:p w14:paraId="54D2B62F" w14:textId="77777777" w:rsidR="005A7D11" w:rsidRDefault="005A7D11" w:rsidP="00524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0C2" w14:textId="210A8A33" w:rsidR="00524191" w:rsidRDefault="00524191">
    <w:pPr>
      <w:pStyle w:val="Header"/>
    </w:pPr>
    <w:r>
      <w:rPr>
        <w:noProof/>
      </w:rPr>
      <w:drawing>
        <wp:inline distT="0" distB="0" distL="0" distR="0" wp14:anchorId="2C648193" wp14:editId="26CB9CFA">
          <wp:extent cx="2450801" cy="514773"/>
          <wp:effectExtent l="0" t="0" r="635"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1806" cy="535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5867"/>
    <w:multiLevelType w:val="hybridMultilevel"/>
    <w:tmpl w:val="41DAD336"/>
    <w:lvl w:ilvl="0" w:tplc="BD80549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411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E6"/>
    <w:rsid w:val="000334DC"/>
    <w:rsid w:val="000A4822"/>
    <w:rsid w:val="000D06D7"/>
    <w:rsid w:val="0010535D"/>
    <w:rsid w:val="00113B10"/>
    <w:rsid w:val="00132425"/>
    <w:rsid w:val="0015522A"/>
    <w:rsid w:val="00177B6B"/>
    <w:rsid w:val="00184EF7"/>
    <w:rsid w:val="001A31FA"/>
    <w:rsid w:val="00272EC2"/>
    <w:rsid w:val="002E040C"/>
    <w:rsid w:val="00357BA1"/>
    <w:rsid w:val="00381AA2"/>
    <w:rsid w:val="00386918"/>
    <w:rsid w:val="003907E6"/>
    <w:rsid w:val="003B7CF9"/>
    <w:rsid w:val="0047218D"/>
    <w:rsid w:val="004D489F"/>
    <w:rsid w:val="004F45C7"/>
    <w:rsid w:val="004F6358"/>
    <w:rsid w:val="005078E6"/>
    <w:rsid w:val="00524191"/>
    <w:rsid w:val="0054634C"/>
    <w:rsid w:val="00576E8D"/>
    <w:rsid w:val="00583B9A"/>
    <w:rsid w:val="005A7D11"/>
    <w:rsid w:val="00664DCF"/>
    <w:rsid w:val="0068448E"/>
    <w:rsid w:val="00690AE6"/>
    <w:rsid w:val="006E2701"/>
    <w:rsid w:val="00762C1A"/>
    <w:rsid w:val="0077163A"/>
    <w:rsid w:val="00862E7E"/>
    <w:rsid w:val="0086655E"/>
    <w:rsid w:val="008A13B5"/>
    <w:rsid w:val="008B60F4"/>
    <w:rsid w:val="008B7A46"/>
    <w:rsid w:val="00913C52"/>
    <w:rsid w:val="0096538E"/>
    <w:rsid w:val="009B6CBF"/>
    <w:rsid w:val="009F098E"/>
    <w:rsid w:val="00A66373"/>
    <w:rsid w:val="00A71BEB"/>
    <w:rsid w:val="00A93122"/>
    <w:rsid w:val="00A93D1C"/>
    <w:rsid w:val="00B151FC"/>
    <w:rsid w:val="00B1582A"/>
    <w:rsid w:val="00B1609A"/>
    <w:rsid w:val="00BA7FBB"/>
    <w:rsid w:val="00BB36AB"/>
    <w:rsid w:val="00BC40C1"/>
    <w:rsid w:val="00BD61EB"/>
    <w:rsid w:val="00C8676B"/>
    <w:rsid w:val="00C949ED"/>
    <w:rsid w:val="00CA797E"/>
    <w:rsid w:val="00CB40BF"/>
    <w:rsid w:val="00CC0740"/>
    <w:rsid w:val="00CF5790"/>
    <w:rsid w:val="00D2042D"/>
    <w:rsid w:val="00DB090A"/>
    <w:rsid w:val="00DC5CDB"/>
    <w:rsid w:val="00DC62D4"/>
    <w:rsid w:val="00DE00C1"/>
    <w:rsid w:val="00E8448E"/>
    <w:rsid w:val="00EC45E2"/>
    <w:rsid w:val="00ED418A"/>
    <w:rsid w:val="00EE77FF"/>
    <w:rsid w:val="00EF6820"/>
    <w:rsid w:val="00F34E26"/>
    <w:rsid w:val="00F52FE0"/>
    <w:rsid w:val="00FC6427"/>
    <w:rsid w:val="00FD4952"/>
    <w:rsid w:val="00FE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DE67"/>
  <w15:chartTrackingRefBased/>
  <w15:docId w15:val="{6CAE0217-CE76-F640-BCE8-3A73069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AE6"/>
    <w:pPr>
      <w:autoSpaceDE w:val="0"/>
      <w:autoSpaceDN w:val="0"/>
      <w:adjustRightInd w:val="0"/>
    </w:pPr>
    <w:rPr>
      <w:rFonts w:ascii="Calibri" w:hAnsi="Calibri" w:cs="Calibri"/>
      <w:color w:val="000000"/>
    </w:rPr>
  </w:style>
  <w:style w:type="paragraph" w:styleId="NoSpacing">
    <w:name w:val="No Spacing"/>
    <w:uiPriority w:val="1"/>
    <w:qFormat/>
    <w:rsid w:val="00690AE6"/>
    <w:rPr>
      <w:sz w:val="22"/>
      <w:szCs w:val="22"/>
    </w:rPr>
  </w:style>
  <w:style w:type="character" w:styleId="Hyperlink">
    <w:name w:val="Hyperlink"/>
    <w:basedOn w:val="DefaultParagraphFont"/>
    <w:uiPriority w:val="99"/>
    <w:unhideWhenUsed/>
    <w:rsid w:val="00132425"/>
    <w:rPr>
      <w:color w:val="0563C1" w:themeColor="hyperlink"/>
      <w:u w:val="single"/>
    </w:rPr>
  </w:style>
  <w:style w:type="paragraph" w:styleId="BodyText">
    <w:name w:val="Body Text"/>
    <w:basedOn w:val="Normal"/>
    <w:link w:val="BodyTextChar"/>
    <w:unhideWhenUsed/>
    <w:rsid w:val="001324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32425"/>
    <w:rPr>
      <w:rFonts w:ascii="Times New Roman" w:eastAsia="Times New Roman" w:hAnsi="Times New Roman" w:cs="Times New Roman"/>
      <w:szCs w:val="20"/>
    </w:rPr>
  </w:style>
  <w:style w:type="paragraph" w:styleId="ListParagraph">
    <w:name w:val="List Paragraph"/>
    <w:basedOn w:val="Normal"/>
    <w:uiPriority w:val="34"/>
    <w:qFormat/>
    <w:rsid w:val="00132425"/>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1A31FA"/>
    <w:rPr>
      <w:color w:val="605E5C"/>
      <w:shd w:val="clear" w:color="auto" w:fill="E1DFDD"/>
    </w:rPr>
  </w:style>
  <w:style w:type="character" w:styleId="CommentReference">
    <w:name w:val="annotation reference"/>
    <w:basedOn w:val="DefaultParagraphFont"/>
    <w:uiPriority w:val="99"/>
    <w:semiHidden/>
    <w:unhideWhenUsed/>
    <w:rsid w:val="00ED418A"/>
    <w:rPr>
      <w:sz w:val="16"/>
      <w:szCs w:val="16"/>
    </w:rPr>
  </w:style>
  <w:style w:type="paragraph" w:styleId="CommentText">
    <w:name w:val="annotation text"/>
    <w:basedOn w:val="Normal"/>
    <w:link w:val="CommentTextChar"/>
    <w:uiPriority w:val="99"/>
    <w:semiHidden/>
    <w:unhideWhenUsed/>
    <w:rsid w:val="00ED418A"/>
    <w:pPr>
      <w:spacing w:line="240" w:lineRule="auto"/>
    </w:pPr>
    <w:rPr>
      <w:sz w:val="20"/>
      <w:szCs w:val="20"/>
    </w:rPr>
  </w:style>
  <w:style w:type="character" w:customStyle="1" w:styleId="CommentTextChar">
    <w:name w:val="Comment Text Char"/>
    <w:basedOn w:val="DefaultParagraphFont"/>
    <w:link w:val="CommentText"/>
    <w:uiPriority w:val="99"/>
    <w:semiHidden/>
    <w:rsid w:val="00ED418A"/>
    <w:rPr>
      <w:sz w:val="20"/>
      <w:szCs w:val="20"/>
    </w:rPr>
  </w:style>
  <w:style w:type="paragraph" w:styleId="CommentSubject">
    <w:name w:val="annotation subject"/>
    <w:basedOn w:val="CommentText"/>
    <w:next w:val="CommentText"/>
    <w:link w:val="CommentSubjectChar"/>
    <w:uiPriority w:val="99"/>
    <w:semiHidden/>
    <w:unhideWhenUsed/>
    <w:rsid w:val="00ED418A"/>
    <w:rPr>
      <w:b/>
      <w:bCs/>
    </w:rPr>
  </w:style>
  <w:style w:type="character" w:customStyle="1" w:styleId="CommentSubjectChar">
    <w:name w:val="Comment Subject Char"/>
    <w:basedOn w:val="CommentTextChar"/>
    <w:link w:val="CommentSubject"/>
    <w:uiPriority w:val="99"/>
    <w:semiHidden/>
    <w:rsid w:val="00ED418A"/>
    <w:rPr>
      <w:b/>
      <w:bCs/>
      <w:sz w:val="20"/>
      <w:szCs w:val="20"/>
    </w:rPr>
  </w:style>
  <w:style w:type="paragraph" w:styleId="Revision">
    <w:name w:val="Revision"/>
    <w:hidden/>
    <w:uiPriority w:val="99"/>
    <w:semiHidden/>
    <w:rsid w:val="00913C52"/>
    <w:rPr>
      <w:sz w:val="22"/>
      <w:szCs w:val="22"/>
    </w:rPr>
  </w:style>
  <w:style w:type="paragraph" w:styleId="Header">
    <w:name w:val="header"/>
    <w:basedOn w:val="Normal"/>
    <w:link w:val="HeaderChar"/>
    <w:uiPriority w:val="99"/>
    <w:unhideWhenUsed/>
    <w:rsid w:val="0052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191"/>
    <w:rPr>
      <w:sz w:val="22"/>
      <w:szCs w:val="22"/>
    </w:rPr>
  </w:style>
  <w:style w:type="paragraph" w:styleId="Footer">
    <w:name w:val="footer"/>
    <w:basedOn w:val="Normal"/>
    <w:link w:val="FooterChar"/>
    <w:uiPriority w:val="99"/>
    <w:unhideWhenUsed/>
    <w:rsid w:val="0052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1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Charles Baker</dc:creator>
  <cp:keywords/>
  <dc:description/>
  <cp:lastModifiedBy>Cynthia L Llanes</cp:lastModifiedBy>
  <cp:revision>3</cp:revision>
  <dcterms:created xsi:type="dcterms:W3CDTF">2022-09-30T16:15:00Z</dcterms:created>
  <dcterms:modified xsi:type="dcterms:W3CDTF">2022-09-30T16:20:00Z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4e9b97924306ecfdc8d3cfaa88cc5d7774e8ce1f1a3fcb2356fb69ef539d16d4</vt:lpwstr>
  </property>
</Properties>
</file>