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4D7C3" w14:textId="77777777" w:rsidR="00C77B90" w:rsidRPr="00D307FE" w:rsidRDefault="00C77B90" w:rsidP="00F3619E">
      <w:pPr>
        <w:spacing w:after="0" w:line="240" w:lineRule="auto"/>
        <w:contextualSpacing/>
        <w:rPr>
          <w:b/>
        </w:rPr>
      </w:pPr>
      <w:r w:rsidRPr="00D307FE">
        <w:rPr>
          <w:noProof/>
        </w:rPr>
        <w:drawing>
          <wp:inline distT="0" distB="0" distL="0" distR="0" wp14:anchorId="4C25F424" wp14:editId="207E835C">
            <wp:extent cx="2292096" cy="481438"/>
            <wp:effectExtent l="0" t="0" r="0" b="127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71326" cy="540088"/>
                    </a:xfrm>
                    <a:prstGeom prst="rect">
                      <a:avLst/>
                    </a:prstGeom>
                  </pic:spPr>
                </pic:pic>
              </a:graphicData>
            </a:graphic>
          </wp:inline>
        </w:drawing>
      </w:r>
    </w:p>
    <w:p w14:paraId="078E4551" w14:textId="77777777" w:rsidR="00C77B90" w:rsidRPr="00D307FE" w:rsidRDefault="00C77B90" w:rsidP="00F3619E">
      <w:pPr>
        <w:spacing w:after="0" w:line="240" w:lineRule="auto"/>
        <w:contextualSpacing/>
        <w:rPr>
          <w:b/>
        </w:rPr>
      </w:pPr>
    </w:p>
    <w:p w14:paraId="33579B23" w14:textId="1BD64E80" w:rsidR="00914439" w:rsidRPr="00D307FE" w:rsidRDefault="00914439" w:rsidP="0052453B">
      <w:pPr>
        <w:spacing w:after="0" w:line="240" w:lineRule="auto"/>
        <w:contextualSpacing/>
        <w:jc w:val="center"/>
        <w:rPr>
          <w:b/>
        </w:rPr>
      </w:pPr>
      <w:r w:rsidRPr="00D307FE">
        <w:rPr>
          <w:b/>
        </w:rPr>
        <w:t>CARDIO-ONCOLOGY</w:t>
      </w:r>
    </w:p>
    <w:p w14:paraId="42D5A040" w14:textId="77777777" w:rsidR="00914439" w:rsidRPr="00D307FE" w:rsidRDefault="00914439" w:rsidP="0052453B">
      <w:pPr>
        <w:spacing w:after="0" w:line="240" w:lineRule="auto"/>
        <w:contextualSpacing/>
      </w:pPr>
    </w:p>
    <w:p w14:paraId="34F6A1CE" w14:textId="69B1DCEF" w:rsidR="00F3619E" w:rsidRPr="00D307FE" w:rsidRDefault="00F32F58" w:rsidP="00D307FE">
      <w:pPr>
        <w:spacing w:line="240" w:lineRule="auto"/>
        <w:rPr>
          <w:rFonts w:ascii="Calibri" w:eastAsia="Times New Roman" w:hAnsi="Calibri" w:cs="Calibri"/>
        </w:rPr>
      </w:pPr>
      <w:r w:rsidRPr="00D307FE">
        <w:t>The Division of</w:t>
      </w:r>
      <w:r w:rsidR="002E0043" w:rsidRPr="00D307FE">
        <w:t xml:space="preserve"> Cardiovascular Medicine</w:t>
      </w:r>
      <w:r w:rsidRPr="00D307FE">
        <w:t xml:space="preserve"> in the Department of </w:t>
      </w:r>
      <w:r w:rsidR="002E0043" w:rsidRPr="00D307FE">
        <w:t xml:space="preserve">Medicine </w:t>
      </w:r>
      <w:r w:rsidR="00C77B90" w:rsidRPr="00D307FE">
        <w:t xml:space="preserve">and the Cardiovascular Institute </w:t>
      </w:r>
      <w:r w:rsidRPr="00D307FE">
        <w:t xml:space="preserve">at </w:t>
      </w:r>
      <w:r w:rsidR="00C77B90" w:rsidRPr="00D307FE">
        <w:t>Stanford Medicine</w:t>
      </w:r>
      <w:r w:rsidRPr="00D307FE">
        <w:t xml:space="preserve"> seeks a </w:t>
      </w:r>
      <w:r w:rsidR="002E0043" w:rsidRPr="00D307FE">
        <w:t>board</w:t>
      </w:r>
      <w:r w:rsidR="00914439" w:rsidRPr="00D307FE">
        <w:t>-</w:t>
      </w:r>
      <w:r w:rsidR="002E0043" w:rsidRPr="00D307FE">
        <w:t xml:space="preserve">certified </w:t>
      </w:r>
      <w:r w:rsidR="00E107BF" w:rsidRPr="00D307FE">
        <w:t>Cardiologist</w:t>
      </w:r>
      <w:r w:rsidR="007E0A7F" w:rsidRPr="00D307FE">
        <w:t xml:space="preserve"> to join the faculty as Assistant, Associate or Professor in the Medical Center Line or University Tenure Line</w:t>
      </w:r>
      <w:r w:rsidR="00E107BF" w:rsidRPr="00D307FE">
        <w:t xml:space="preserve"> </w:t>
      </w:r>
      <w:r w:rsidR="00C140B2" w:rsidRPr="00D307FE">
        <w:t xml:space="preserve">who has </w:t>
      </w:r>
      <w:r w:rsidR="0051118D" w:rsidRPr="00D307FE">
        <w:t>expertise in Cardio-Oncology</w:t>
      </w:r>
      <w:r w:rsidR="007E0A7F" w:rsidRPr="00D307FE">
        <w:t xml:space="preserve">, an emerging </w:t>
      </w:r>
      <w:r w:rsidR="00D447B6" w:rsidRPr="00D307FE">
        <w:t xml:space="preserve">field </w:t>
      </w:r>
      <w:r w:rsidR="007E0A7F" w:rsidRPr="00D307FE">
        <w:t>aiming to find a balance between oncologic efficacy and reducing adverse cardiovascular effects</w:t>
      </w:r>
      <w:r w:rsidRPr="00D307FE">
        <w:t xml:space="preserve">.  </w:t>
      </w:r>
    </w:p>
    <w:p w14:paraId="69ED75B1" w14:textId="77777777" w:rsidR="00D307FE" w:rsidRDefault="00F32F58" w:rsidP="00D307FE">
      <w:pPr>
        <w:spacing w:after="0" w:line="240" w:lineRule="auto"/>
        <w:contextualSpacing/>
        <w:rPr>
          <w:rFonts w:ascii="Times New Roman" w:hAnsi="Times New Roman"/>
        </w:rPr>
      </w:pPr>
      <w:r w:rsidRPr="00D307FE">
        <w:t xml:space="preserve">The predominant criterion for appointment in the </w:t>
      </w:r>
      <w:r w:rsidRPr="00D307FE">
        <w:rPr>
          <w:b/>
        </w:rPr>
        <w:t>University Tenure Line</w:t>
      </w:r>
      <w:r w:rsidRPr="00D307FE">
        <w:t xml:space="preserve"> is a major commitment to research and teaching.</w:t>
      </w:r>
      <w:r w:rsidR="00C77B90" w:rsidRPr="00D307FE">
        <w:rPr>
          <w:rFonts w:ascii="Times New Roman" w:hAnsi="Times New Roman"/>
        </w:rPr>
        <w:t xml:space="preserve"> </w:t>
      </w:r>
      <w:r w:rsidRPr="00D307FE">
        <w:t xml:space="preserve">The major criteria for appointment for faculty in the </w:t>
      </w:r>
      <w:r w:rsidRPr="00D307FE">
        <w:rPr>
          <w:b/>
        </w:rPr>
        <w:t>Medical Center Line</w:t>
      </w:r>
      <w:r w:rsidRPr="00D307FE">
        <w:t xml:space="preserve"> shall be excellence in the overall mix of clinical care, clinical teaching, scholarly activity that advances clinical medicine, and institutional service appropriate to the programmatic need the individual is expected to fulfill.</w:t>
      </w:r>
      <w:r w:rsidR="00C77B90" w:rsidRPr="00D307FE">
        <w:rPr>
          <w:rFonts w:ascii="Times New Roman" w:hAnsi="Times New Roman"/>
        </w:rPr>
        <w:t xml:space="preserve"> </w:t>
      </w:r>
      <w:r w:rsidR="00572EAB" w:rsidRPr="00D307FE">
        <w:rPr>
          <w:rFonts w:ascii="Calibri" w:hAnsi="Calibri"/>
        </w:rPr>
        <w:t>Faculty rank and line will be determined by the qualifications and experience of the successful candidate.</w:t>
      </w:r>
    </w:p>
    <w:p w14:paraId="1C7F4E0C" w14:textId="77777777" w:rsidR="00D307FE" w:rsidRDefault="00D307FE" w:rsidP="00D307FE">
      <w:pPr>
        <w:spacing w:after="0" w:line="240" w:lineRule="auto"/>
        <w:contextualSpacing/>
        <w:rPr>
          <w:rFonts w:ascii="Times New Roman" w:hAnsi="Times New Roman"/>
        </w:rPr>
      </w:pPr>
    </w:p>
    <w:p w14:paraId="24D8F39B" w14:textId="0F204F13" w:rsidR="00661825" w:rsidRDefault="0051118D" w:rsidP="00D307FE">
      <w:pPr>
        <w:spacing w:after="0" w:line="240" w:lineRule="auto"/>
        <w:contextualSpacing/>
        <w:rPr>
          <w:w w:val="105"/>
        </w:rPr>
      </w:pPr>
      <w:r w:rsidRPr="00D307FE">
        <w:rPr>
          <w:w w:val="105"/>
        </w:rPr>
        <w:t xml:space="preserve">The candidate should be </w:t>
      </w:r>
      <w:r w:rsidR="0052453B" w:rsidRPr="00D307FE">
        <w:rPr>
          <w:w w:val="105"/>
        </w:rPr>
        <w:t xml:space="preserve">MD or MD/PhD and </w:t>
      </w:r>
      <w:r w:rsidRPr="00D307FE">
        <w:rPr>
          <w:w w:val="105"/>
        </w:rPr>
        <w:t>board certified in Cardiovascular Disease and ha</w:t>
      </w:r>
      <w:r w:rsidR="00C63817">
        <w:rPr>
          <w:w w:val="105"/>
        </w:rPr>
        <w:t>s</w:t>
      </w:r>
      <w:r w:rsidRPr="00D307FE">
        <w:rPr>
          <w:w w:val="105"/>
        </w:rPr>
        <w:t xml:space="preserve"> current </w:t>
      </w:r>
      <w:r w:rsidR="003E57F8" w:rsidRPr="00D307FE">
        <w:rPr>
          <w:w w:val="105"/>
        </w:rPr>
        <w:t>basic science/translational science</w:t>
      </w:r>
      <w:r w:rsidRPr="00D307FE">
        <w:rPr>
          <w:w w:val="105"/>
        </w:rPr>
        <w:t xml:space="preserve"> research expertise in cardio-oncology. </w:t>
      </w:r>
      <w:r w:rsidR="00097DE5" w:rsidRPr="00D307FE">
        <w:rPr>
          <w:w w:val="105"/>
        </w:rPr>
        <w:t xml:space="preserve">Candidates’ research areas should focus on understanding the mechanisms underlying cardiovascular toxicity of </w:t>
      </w:r>
      <w:r w:rsidR="00097DE5" w:rsidRPr="00D307FE">
        <w:rPr>
          <w:rFonts w:cstheme="minorHAnsi"/>
          <w:w w:val="105"/>
        </w:rPr>
        <w:t xml:space="preserve">oncological treatments, with a goal of </w:t>
      </w:r>
      <w:r w:rsidR="00097DE5" w:rsidRPr="00D307FE">
        <w:rPr>
          <w:rFonts w:eastAsia="Times New Roman" w:cstheme="minorHAnsi"/>
          <w:color w:val="000000"/>
          <w:shd w:val="clear" w:color="auto" w:fill="FFFFFF"/>
        </w:rPr>
        <w:t>prevention and treatment CV complications from cancer therapy.</w:t>
      </w:r>
      <w:r w:rsidR="00097DE5" w:rsidRPr="00D307FE">
        <w:rPr>
          <w:rFonts w:eastAsia="Times New Roman" w:cstheme="minorHAnsi"/>
        </w:rPr>
        <w:t xml:space="preserve"> </w:t>
      </w:r>
      <w:r w:rsidR="007E0A7F" w:rsidRPr="00D307FE">
        <w:rPr>
          <w:rFonts w:cstheme="minorHAnsi"/>
          <w:w w:val="105"/>
        </w:rPr>
        <w:t>The research areas can include but not limited to the following</w:t>
      </w:r>
      <w:r w:rsidR="00097DE5" w:rsidRPr="00D307FE">
        <w:rPr>
          <w:rFonts w:cstheme="minorHAnsi"/>
          <w:w w:val="105"/>
        </w:rPr>
        <w:t xml:space="preserve"> issues pertain to cardiovascular toxicity</w:t>
      </w:r>
      <w:r w:rsidR="00BC2EF6" w:rsidRPr="00D307FE">
        <w:rPr>
          <w:rFonts w:cstheme="minorHAnsi"/>
          <w:w w:val="105"/>
        </w:rPr>
        <w:t xml:space="preserve"> </w:t>
      </w:r>
      <w:r w:rsidR="00BC2EF6" w:rsidRPr="00D307FE">
        <w:rPr>
          <w:rFonts w:eastAsia="Times New Roman" w:cstheme="minorHAnsi"/>
          <w:color w:val="000000"/>
          <w:shd w:val="clear" w:color="auto" w:fill="FFFFFF"/>
        </w:rPr>
        <w:t xml:space="preserve">from cancer therapy: </w:t>
      </w:r>
      <w:r w:rsidR="007E0A7F" w:rsidRPr="00D307FE">
        <w:rPr>
          <w:rFonts w:cstheme="minorHAnsi"/>
          <w:w w:val="105"/>
        </w:rPr>
        <w:t xml:space="preserve"> </w:t>
      </w:r>
      <w:r w:rsidR="007E0A7F" w:rsidRPr="00D307FE">
        <w:rPr>
          <w:rFonts w:cstheme="minorHAnsi"/>
        </w:rPr>
        <w:t>unexpected or unusual presentations of a disease or medication adverse interaction</w:t>
      </w:r>
      <w:r w:rsidR="00BC2EF6" w:rsidRPr="00D307FE">
        <w:rPr>
          <w:rFonts w:cstheme="minorHAnsi"/>
        </w:rPr>
        <w:t>;</w:t>
      </w:r>
      <w:r w:rsidR="007E0A7F" w:rsidRPr="00D307FE">
        <w:rPr>
          <w:rFonts w:cstheme="minorHAnsi"/>
        </w:rPr>
        <w:t xml:space="preserve"> new associations or variations in disease processes</w:t>
      </w:r>
      <w:r w:rsidR="00BC2EF6" w:rsidRPr="00D307FE">
        <w:rPr>
          <w:rFonts w:cstheme="minorHAnsi"/>
        </w:rPr>
        <w:t>;</w:t>
      </w:r>
      <w:r w:rsidR="007E0A7F" w:rsidRPr="00D307FE">
        <w:rPr>
          <w:rFonts w:cstheme="minorHAnsi"/>
        </w:rPr>
        <w:t xml:space="preserve"> presentations and management of new and emerging diseases</w:t>
      </w:r>
      <w:r w:rsidR="00BC2EF6" w:rsidRPr="00D307FE">
        <w:rPr>
          <w:rFonts w:cstheme="minorHAnsi"/>
        </w:rPr>
        <w:t>;</w:t>
      </w:r>
      <w:r w:rsidR="007E0A7F" w:rsidRPr="00D307FE">
        <w:rPr>
          <w:rFonts w:cstheme="minorHAnsi"/>
        </w:rPr>
        <w:t xml:space="preserve"> unexpected association between diseases or symptoms, and findings that shed new light on the possible pathogenesis of a disease or an adverse effect</w:t>
      </w:r>
      <w:r w:rsidR="007E0A7F" w:rsidRPr="00D307FE">
        <w:t>.</w:t>
      </w:r>
      <w:r w:rsidR="007E0A7F" w:rsidRPr="00D307FE">
        <w:rPr>
          <w:w w:val="105"/>
        </w:rPr>
        <w:t xml:space="preserve"> </w:t>
      </w:r>
      <w:r w:rsidRPr="00D307FE">
        <w:rPr>
          <w:w w:val="105"/>
        </w:rPr>
        <w:t xml:space="preserve">Additionally, we are seeking a candidate who is an outstanding clinician and is a nationally recognized or upcoming clinical and academic leader in the field. </w:t>
      </w:r>
      <w:r w:rsidR="00BC2EF6" w:rsidRPr="00D307FE">
        <w:rPr>
          <w:w w:val="105"/>
        </w:rPr>
        <w:t>Given the multidisciplinary nature of cardio-oncology, w</w:t>
      </w:r>
      <w:r w:rsidR="00661825" w:rsidRPr="00D307FE">
        <w:rPr>
          <w:w w:val="105"/>
        </w:rPr>
        <w:t xml:space="preserve">e are particularly interested in </w:t>
      </w:r>
      <w:r w:rsidR="00A36E49" w:rsidRPr="00D307FE">
        <w:rPr>
          <w:w w:val="105"/>
        </w:rPr>
        <w:t xml:space="preserve">a </w:t>
      </w:r>
      <w:r w:rsidR="00661825" w:rsidRPr="00D307FE">
        <w:rPr>
          <w:w w:val="105"/>
        </w:rPr>
        <w:t>dynamic leader who is able to build clinical and translational program</w:t>
      </w:r>
      <w:r w:rsidR="00A36E49" w:rsidRPr="00D307FE">
        <w:rPr>
          <w:w w:val="105"/>
        </w:rPr>
        <w:t>.</w:t>
      </w:r>
    </w:p>
    <w:p w14:paraId="65864F1C" w14:textId="77777777" w:rsidR="00531AD9" w:rsidRPr="00D307FE" w:rsidRDefault="00531AD9" w:rsidP="00D307FE">
      <w:pPr>
        <w:spacing w:after="0" w:line="240" w:lineRule="auto"/>
        <w:contextualSpacing/>
        <w:rPr>
          <w:rFonts w:ascii="Times New Roman" w:hAnsi="Times New Roman"/>
        </w:rPr>
      </w:pPr>
    </w:p>
    <w:p w14:paraId="00D064C8" w14:textId="77777777" w:rsidR="00C77B90" w:rsidRPr="00D307FE" w:rsidRDefault="00C77B90" w:rsidP="00D307FE">
      <w:pPr>
        <w:spacing w:line="240" w:lineRule="auto"/>
        <w:rPr>
          <w:rFonts w:ascii="Calibri" w:eastAsia="Times New Roman" w:hAnsi="Calibri" w:cs="Times New Roman"/>
        </w:rPr>
      </w:pPr>
      <w:r w:rsidRPr="00D307FE">
        <w:rPr>
          <w:rFonts w:ascii="Calibri" w:eastAsia="Times New Roman" w:hAnsi="Calibri" w:cs="Arial"/>
          <w:shd w:val="clear" w:color="auto" w:fill="FFFFFF"/>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5F22FB20" w14:textId="0FD1AB18" w:rsidR="00C77B90" w:rsidRPr="00D307FE" w:rsidRDefault="00C77B90" w:rsidP="00D307FE">
      <w:pPr>
        <w:spacing w:after="0" w:line="240" w:lineRule="auto"/>
        <w:contextualSpacing/>
      </w:pPr>
      <w:r w:rsidRPr="00D307FE">
        <w:rPr>
          <w:rFonts w:ascii="Calibri" w:hAnsi="Calibri" w:cs="Calibri"/>
        </w:rPr>
        <w:t xml:space="preserve">Applicants should submit a curriculum vitae, statement of research interests and the names of three references (who will not be contacted without your permission) to search committee chair, Dr. Hannah Valentine at: </w:t>
      </w:r>
      <w:hyperlink r:id="rId8" w:history="1">
        <w:r w:rsidRPr="00D307FE">
          <w:rPr>
            <w:rStyle w:val="Hyperlink"/>
            <w:rFonts w:ascii="Calibri" w:hAnsi="Calibri" w:cs="Calibri"/>
            <w:b/>
          </w:rPr>
          <w:t>http://facultyapplication.stanford.edu/</w:t>
        </w:r>
      </w:hyperlink>
      <w:r w:rsidRPr="00D307FE">
        <w:t xml:space="preserve"> </w:t>
      </w:r>
    </w:p>
    <w:p w14:paraId="5C08E685" w14:textId="77777777" w:rsidR="00C77B90" w:rsidRPr="00D307FE" w:rsidRDefault="00C77B90" w:rsidP="00D307FE">
      <w:pPr>
        <w:spacing w:after="0" w:line="240" w:lineRule="auto"/>
        <w:contextualSpacing/>
        <w:rPr>
          <w:i/>
        </w:rPr>
      </w:pPr>
    </w:p>
    <w:p w14:paraId="1A67FE99" w14:textId="77777777" w:rsidR="00C77B90" w:rsidRPr="00D307FE" w:rsidRDefault="00C77B90" w:rsidP="00D307FE">
      <w:pPr>
        <w:spacing w:line="240" w:lineRule="auto"/>
        <w:rPr>
          <w:i/>
          <w:iCs/>
        </w:rPr>
      </w:pPr>
      <w:r w:rsidRPr="00D307FE">
        <w:rPr>
          <w:rFonts w:ascii="Calibri" w:hAnsi="Calibri" w:cs="Calibri"/>
          <w:i/>
          <w:iCs/>
          <w:color w:val="00000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p w14:paraId="66577CD5" w14:textId="77777777" w:rsidR="00F3619E" w:rsidRPr="00D307FE" w:rsidRDefault="00F3619E" w:rsidP="0052453B">
      <w:pPr>
        <w:spacing w:after="0" w:line="240" w:lineRule="auto"/>
        <w:contextualSpacing/>
      </w:pPr>
    </w:p>
    <w:p w14:paraId="273D4DCC" w14:textId="799D8365" w:rsidR="00F32F58" w:rsidRPr="00D307FE" w:rsidRDefault="00F32F58" w:rsidP="0052453B">
      <w:pPr>
        <w:spacing w:after="0" w:line="240" w:lineRule="auto"/>
        <w:contextualSpacing/>
        <w:rPr>
          <w:i/>
        </w:rPr>
      </w:pPr>
    </w:p>
    <w:sectPr w:rsidR="00F32F58" w:rsidRPr="00D307FE" w:rsidSect="00EE38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714DD" w14:textId="77777777" w:rsidR="004621B5" w:rsidRDefault="004621B5" w:rsidP="005240B7">
      <w:pPr>
        <w:spacing w:after="0" w:line="240" w:lineRule="auto"/>
      </w:pPr>
      <w:r>
        <w:separator/>
      </w:r>
    </w:p>
  </w:endnote>
  <w:endnote w:type="continuationSeparator" w:id="0">
    <w:p w14:paraId="63F68117" w14:textId="77777777" w:rsidR="004621B5" w:rsidRDefault="004621B5" w:rsidP="0052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80D9" w14:textId="1B097ABE" w:rsidR="005240B7" w:rsidRPr="005240B7" w:rsidRDefault="005240B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9B9B2" w14:textId="77777777" w:rsidR="004621B5" w:rsidRDefault="004621B5" w:rsidP="005240B7">
      <w:pPr>
        <w:spacing w:after="0" w:line="240" w:lineRule="auto"/>
      </w:pPr>
      <w:r>
        <w:separator/>
      </w:r>
    </w:p>
  </w:footnote>
  <w:footnote w:type="continuationSeparator" w:id="0">
    <w:p w14:paraId="41CA7C30" w14:textId="77777777" w:rsidR="004621B5" w:rsidRDefault="004621B5" w:rsidP="0052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5368" w14:textId="072B53C1" w:rsidR="005240B7" w:rsidRPr="005240B7" w:rsidRDefault="005240B7" w:rsidP="005240B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04413"/>
    <w:multiLevelType w:val="hybridMultilevel"/>
    <w:tmpl w:val="A652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58"/>
    <w:rsid w:val="000522AE"/>
    <w:rsid w:val="00097DE5"/>
    <w:rsid w:val="00107204"/>
    <w:rsid w:val="0018248F"/>
    <w:rsid w:val="001E4E13"/>
    <w:rsid w:val="0024119E"/>
    <w:rsid w:val="0028191B"/>
    <w:rsid w:val="002E0043"/>
    <w:rsid w:val="002E6478"/>
    <w:rsid w:val="003D67C5"/>
    <w:rsid w:val="003E57F8"/>
    <w:rsid w:val="004621B5"/>
    <w:rsid w:val="00491BC2"/>
    <w:rsid w:val="004C1A4D"/>
    <w:rsid w:val="004E73D1"/>
    <w:rsid w:val="0051118D"/>
    <w:rsid w:val="005240B7"/>
    <w:rsid w:val="0052453B"/>
    <w:rsid w:val="00531AD9"/>
    <w:rsid w:val="0057063A"/>
    <w:rsid w:val="00572EAB"/>
    <w:rsid w:val="00597BA3"/>
    <w:rsid w:val="005C0ADF"/>
    <w:rsid w:val="0060233F"/>
    <w:rsid w:val="00661825"/>
    <w:rsid w:val="006C6419"/>
    <w:rsid w:val="006D5573"/>
    <w:rsid w:val="006D6D55"/>
    <w:rsid w:val="00762A57"/>
    <w:rsid w:val="007E0A7F"/>
    <w:rsid w:val="008058B6"/>
    <w:rsid w:val="0085769A"/>
    <w:rsid w:val="00914439"/>
    <w:rsid w:val="0093027A"/>
    <w:rsid w:val="00934295"/>
    <w:rsid w:val="00A07C9B"/>
    <w:rsid w:val="00A36E49"/>
    <w:rsid w:val="00AA22EC"/>
    <w:rsid w:val="00AB3FE7"/>
    <w:rsid w:val="00AD5535"/>
    <w:rsid w:val="00B00872"/>
    <w:rsid w:val="00B72B62"/>
    <w:rsid w:val="00BC2EF6"/>
    <w:rsid w:val="00C042D7"/>
    <w:rsid w:val="00C140B2"/>
    <w:rsid w:val="00C240E5"/>
    <w:rsid w:val="00C5171C"/>
    <w:rsid w:val="00C63817"/>
    <w:rsid w:val="00C74302"/>
    <w:rsid w:val="00C77B90"/>
    <w:rsid w:val="00CA1E54"/>
    <w:rsid w:val="00CC5946"/>
    <w:rsid w:val="00CF41C2"/>
    <w:rsid w:val="00D01DBF"/>
    <w:rsid w:val="00D307FE"/>
    <w:rsid w:val="00D447B6"/>
    <w:rsid w:val="00E107BF"/>
    <w:rsid w:val="00E149A8"/>
    <w:rsid w:val="00E843D7"/>
    <w:rsid w:val="00ED66C6"/>
    <w:rsid w:val="00EE38CC"/>
    <w:rsid w:val="00F31FDA"/>
    <w:rsid w:val="00F32F58"/>
    <w:rsid w:val="00F3619E"/>
    <w:rsid w:val="00FD7AD3"/>
    <w:rsid w:val="00FD7F35"/>
    <w:rsid w:val="00FE27E5"/>
    <w:rsid w:val="00FF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20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B7"/>
  </w:style>
  <w:style w:type="paragraph" w:styleId="Footer">
    <w:name w:val="footer"/>
    <w:basedOn w:val="Normal"/>
    <w:link w:val="FooterChar"/>
    <w:uiPriority w:val="99"/>
    <w:unhideWhenUsed/>
    <w:rsid w:val="0052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B7"/>
  </w:style>
  <w:style w:type="paragraph" w:styleId="ListParagraph">
    <w:name w:val="List Paragraph"/>
    <w:basedOn w:val="Normal"/>
    <w:uiPriority w:val="34"/>
    <w:qFormat/>
    <w:rsid w:val="00572EAB"/>
    <w:pPr>
      <w:ind w:left="720"/>
      <w:contextualSpacing/>
    </w:pPr>
  </w:style>
  <w:style w:type="character" w:styleId="CommentReference">
    <w:name w:val="annotation reference"/>
    <w:basedOn w:val="DefaultParagraphFont"/>
    <w:uiPriority w:val="99"/>
    <w:semiHidden/>
    <w:unhideWhenUsed/>
    <w:rsid w:val="002E0043"/>
    <w:rPr>
      <w:sz w:val="16"/>
      <w:szCs w:val="16"/>
    </w:rPr>
  </w:style>
  <w:style w:type="paragraph" w:styleId="CommentText">
    <w:name w:val="annotation text"/>
    <w:basedOn w:val="Normal"/>
    <w:link w:val="CommentTextChar"/>
    <w:uiPriority w:val="99"/>
    <w:semiHidden/>
    <w:unhideWhenUsed/>
    <w:rsid w:val="002E0043"/>
    <w:pPr>
      <w:spacing w:line="240" w:lineRule="auto"/>
    </w:pPr>
    <w:rPr>
      <w:sz w:val="20"/>
      <w:szCs w:val="20"/>
    </w:rPr>
  </w:style>
  <w:style w:type="character" w:customStyle="1" w:styleId="CommentTextChar">
    <w:name w:val="Comment Text Char"/>
    <w:basedOn w:val="DefaultParagraphFont"/>
    <w:link w:val="CommentText"/>
    <w:uiPriority w:val="99"/>
    <w:semiHidden/>
    <w:rsid w:val="002E0043"/>
    <w:rPr>
      <w:sz w:val="20"/>
      <w:szCs w:val="20"/>
    </w:rPr>
  </w:style>
  <w:style w:type="paragraph" w:styleId="CommentSubject">
    <w:name w:val="annotation subject"/>
    <w:basedOn w:val="CommentText"/>
    <w:next w:val="CommentText"/>
    <w:link w:val="CommentSubjectChar"/>
    <w:uiPriority w:val="99"/>
    <w:semiHidden/>
    <w:unhideWhenUsed/>
    <w:rsid w:val="002E0043"/>
    <w:rPr>
      <w:b/>
      <w:bCs/>
    </w:rPr>
  </w:style>
  <w:style w:type="character" w:customStyle="1" w:styleId="CommentSubjectChar">
    <w:name w:val="Comment Subject Char"/>
    <w:basedOn w:val="CommentTextChar"/>
    <w:link w:val="CommentSubject"/>
    <w:uiPriority w:val="99"/>
    <w:semiHidden/>
    <w:rsid w:val="002E0043"/>
    <w:rPr>
      <w:b/>
      <w:bCs/>
      <w:sz w:val="20"/>
      <w:szCs w:val="20"/>
    </w:rPr>
  </w:style>
  <w:style w:type="paragraph" w:styleId="BalloonText">
    <w:name w:val="Balloon Text"/>
    <w:basedOn w:val="Normal"/>
    <w:link w:val="BalloonTextChar"/>
    <w:uiPriority w:val="99"/>
    <w:semiHidden/>
    <w:unhideWhenUsed/>
    <w:rsid w:val="002E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43"/>
    <w:rPr>
      <w:rFonts w:ascii="Segoe UI" w:hAnsi="Segoe UI" w:cs="Segoe UI"/>
      <w:sz w:val="18"/>
      <w:szCs w:val="18"/>
    </w:rPr>
  </w:style>
  <w:style w:type="paragraph" w:styleId="BodyText">
    <w:name w:val="Body Text"/>
    <w:basedOn w:val="Normal"/>
    <w:link w:val="BodyTextChar"/>
    <w:uiPriority w:val="99"/>
    <w:semiHidden/>
    <w:unhideWhenUsed/>
    <w:rsid w:val="00E107BF"/>
    <w:pPr>
      <w:spacing w:after="120"/>
    </w:pPr>
  </w:style>
  <w:style w:type="character" w:customStyle="1" w:styleId="BodyTextChar">
    <w:name w:val="Body Text Char"/>
    <w:basedOn w:val="DefaultParagraphFont"/>
    <w:link w:val="BodyText"/>
    <w:uiPriority w:val="99"/>
    <w:semiHidden/>
    <w:rsid w:val="00E107BF"/>
  </w:style>
  <w:style w:type="character" w:styleId="Hyperlink">
    <w:name w:val="Hyperlink"/>
    <w:basedOn w:val="DefaultParagraphFont"/>
    <w:rsid w:val="00C77B9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87374">
      <w:bodyDiv w:val="1"/>
      <w:marLeft w:val="0"/>
      <w:marRight w:val="0"/>
      <w:marTop w:val="0"/>
      <w:marBottom w:val="0"/>
      <w:divBdr>
        <w:top w:val="none" w:sz="0" w:space="0" w:color="auto"/>
        <w:left w:val="none" w:sz="0" w:space="0" w:color="auto"/>
        <w:bottom w:val="none" w:sz="0" w:space="0" w:color="auto"/>
        <w:right w:val="none" w:sz="0" w:space="0" w:color="auto"/>
      </w:divBdr>
    </w:div>
    <w:div w:id="1045638015">
      <w:bodyDiv w:val="1"/>
      <w:marLeft w:val="0"/>
      <w:marRight w:val="0"/>
      <w:marTop w:val="0"/>
      <w:marBottom w:val="0"/>
      <w:divBdr>
        <w:top w:val="none" w:sz="0" w:space="0" w:color="auto"/>
        <w:left w:val="none" w:sz="0" w:space="0" w:color="auto"/>
        <w:bottom w:val="none" w:sz="0" w:space="0" w:color="auto"/>
        <w:right w:val="none" w:sz="0" w:space="0" w:color="auto"/>
      </w:divBdr>
    </w:div>
    <w:div w:id="1108082993">
      <w:bodyDiv w:val="1"/>
      <w:marLeft w:val="0"/>
      <w:marRight w:val="0"/>
      <w:marTop w:val="0"/>
      <w:marBottom w:val="0"/>
      <w:divBdr>
        <w:top w:val="none" w:sz="0" w:space="0" w:color="auto"/>
        <w:left w:val="none" w:sz="0" w:space="0" w:color="auto"/>
        <w:bottom w:val="none" w:sz="0" w:space="0" w:color="auto"/>
        <w:right w:val="none" w:sz="0" w:space="0" w:color="auto"/>
      </w:divBdr>
    </w:div>
    <w:div w:id="1319769647">
      <w:bodyDiv w:val="1"/>
      <w:marLeft w:val="0"/>
      <w:marRight w:val="0"/>
      <w:marTop w:val="0"/>
      <w:marBottom w:val="0"/>
      <w:divBdr>
        <w:top w:val="none" w:sz="0" w:space="0" w:color="auto"/>
        <w:left w:val="none" w:sz="0" w:space="0" w:color="auto"/>
        <w:bottom w:val="none" w:sz="0" w:space="0" w:color="auto"/>
        <w:right w:val="none" w:sz="0" w:space="0" w:color="auto"/>
      </w:divBdr>
    </w:div>
    <w:div w:id="1932615247">
      <w:bodyDiv w:val="1"/>
      <w:marLeft w:val="0"/>
      <w:marRight w:val="0"/>
      <w:marTop w:val="0"/>
      <w:marBottom w:val="0"/>
      <w:divBdr>
        <w:top w:val="none" w:sz="0" w:space="0" w:color="auto"/>
        <w:left w:val="none" w:sz="0" w:space="0" w:color="auto"/>
        <w:bottom w:val="none" w:sz="0" w:space="0" w:color="auto"/>
        <w:right w:val="none" w:sz="0" w:space="0" w:color="auto"/>
      </w:divBdr>
    </w:div>
    <w:div w:id="20361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application.stanford.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Robinson</dc:creator>
  <cp:keywords/>
  <dc:description/>
  <cp:lastModifiedBy>Cynthia L Llanes</cp:lastModifiedBy>
  <cp:revision>5</cp:revision>
  <cp:lastPrinted>2012-06-20T23:33:00Z</cp:lastPrinted>
  <dcterms:created xsi:type="dcterms:W3CDTF">2021-05-07T15:00:00Z</dcterms:created>
  <dcterms:modified xsi:type="dcterms:W3CDTF">2021-05-10T23:15:00Z</dcterms:modified>
</cp:coreProperties>
</file>