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466D" w14:textId="77777777" w:rsidR="001E2061" w:rsidRDefault="001E2061" w:rsidP="00441D40">
      <w:pPr>
        <w:spacing w:after="0" w:line="240" w:lineRule="auto"/>
        <w:jc w:val="center"/>
        <w:rPr>
          <w:sz w:val="20"/>
          <w:szCs w:val="20"/>
        </w:rPr>
      </w:pPr>
    </w:p>
    <w:p w14:paraId="78C00AF4" w14:textId="367022C9" w:rsidR="00F14CCC" w:rsidRPr="00D8076A" w:rsidRDefault="00E57EE5" w:rsidP="00441D40">
      <w:pPr>
        <w:spacing w:after="0" w:line="240" w:lineRule="auto"/>
        <w:jc w:val="center"/>
        <w:rPr>
          <w:sz w:val="20"/>
          <w:szCs w:val="20"/>
        </w:rPr>
      </w:pPr>
      <w:r w:rsidRPr="00D8076A">
        <w:rPr>
          <w:sz w:val="20"/>
          <w:szCs w:val="20"/>
        </w:rPr>
        <w:t>Assistant Professor, Associate Professor, Professor</w:t>
      </w:r>
    </w:p>
    <w:p w14:paraId="3E021897" w14:textId="77777777" w:rsidR="00D8076A" w:rsidRPr="00D8076A" w:rsidRDefault="00D8076A" w:rsidP="00D8076A">
      <w:pPr>
        <w:spacing w:after="0" w:line="240" w:lineRule="auto"/>
        <w:jc w:val="center"/>
        <w:rPr>
          <w:sz w:val="20"/>
          <w:szCs w:val="20"/>
        </w:rPr>
      </w:pPr>
      <w:r w:rsidRPr="00D8076A">
        <w:rPr>
          <w:sz w:val="20"/>
          <w:szCs w:val="20"/>
        </w:rPr>
        <w:t>Physician Scientist</w:t>
      </w:r>
      <w:r>
        <w:rPr>
          <w:sz w:val="20"/>
          <w:szCs w:val="20"/>
        </w:rPr>
        <w:t xml:space="preserve"> - 47901</w:t>
      </w:r>
    </w:p>
    <w:p w14:paraId="071CD9BB" w14:textId="77777777" w:rsidR="00E57EE5" w:rsidRPr="00D8076A" w:rsidRDefault="00E57EE5" w:rsidP="00441D40">
      <w:pPr>
        <w:pStyle w:val="Default"/>
        <w:rPr>
          <w:sz w:val="20"/>
          <w:szCs w:val="20"/>
        </w:rPr>
      </w:pPr>
    </w:p>
    <w:p w14:paraId="78D98125" w14:textId="163EE0B7" w:rsidR="00C24E70" w:rsidRPr="00D8076A" w:rsidRDefault="00E57EE5" w:rsidP="00441D40">
      <w:pPr>
        <w:spacing w:after="0" w:line="240" w:lineRule="auto"/>
        <w:rPr>
          <w:sz w:val="20"/>
          <w:szCs w:val="20"/>
        </w:rPr>
      </w:pPr>
      <w:r w:rsidRPr="00D8076A">
        <w:rPr>
          <w:sz w:val="20"/>
          <w:szCs w:val="20"/>
        </w:rPr>
        <w:t>The Division of Immunology and Rheumatology</w:t>
      </w:r>
      <w:r w:rsidR="008275C7" w:rsidRPr="00D8076A">
        <w:rPr>
          <w:sz w:val="20"/>
          <w:szCs w:val="20"/>
        </w:rPr>
        <w:t xml:space="preserve"> </w:t>
      </w:r>
      <w:r w:rsidR="00184C86" w:rsidRPr="00D8076A">
        <w:rPr>
          <w:sz w:val="20"/>
          <w:szCs w:val="20"/>
        </w:rPr>
        <w:t>in the</w:t>
      </w:r>
      <w:r w:rsidRPr="00D8076A">
        <w:rPr>
          <w:sz w:val="20"/>
          <w:szCs w:val="20"/>
        </w:rPr>
        <w:t xml:space="preserve"> Department of Medicine at Stanford University </w:t>
      </w:r>
      <w:r w:rsidR="00990D64" w:rsidRPr="00D8076A">
        <w:rPr>
          <w:sz w:val="20"/>
          <w:szCs w:val="20"/>
        </w:rPr>
        <w:t>is</w:t>
      </w:r>
      <w:r w:rsidR="00C60691" w:rsidRPr="00D8076A">
        <w:rPr>
          <w:sz w:val="20"/>
          <w:szCs w:val="20"/>
        </w:rPr>
        <w:t xml:space="preserve"> </w:t>
      </w:r>
      <w:r w:rsidRPr="00D8076A">
        <w:rPr>
          <w:sz w:val="20"/>
          <w:szCs w:val="20"/>
        </w:rPr>
        <w:t>seeking a</w:t>
      </w:r>
      <w:r w:rsidR="00657D5C" w:rsidRPr="00D8076A">
        <w:rPr>
          <w:sz w:val="20"/>
          <w:szCs w:val="20"/>
        </w:rPr>
        <w:t xml:space="preserve"> </w:t>
      </w:r>
      <w:r w:rsidR="00A37004" w:rsidRPr="00D8076A">
        <w:rPr>
          <w:sz w:val="20"/>
          <w:szCs w:val="20"/>
        </w:rPr>
        <w:t xml:space="preserve">physician scientist </w:t>
      </w:r>
      <w:r w:rsidR="00100E06" w:rsidRPr="00D8076A">
        <w:rPr>
          <w:sz w:val="20"/>
          <w:szCs w:val="20"/>
        </w:rPr>
        <w:t>wet lab</w:t>
      </w:r>
      <w:r w:rsidR="00580A0A" w:rsidRPr="00D8076A">
        <w:rPr>
          <w:sz w:val="20"/>
          <w:szCs w:val="20"/>
        </w:rPr>
        <w:t>, translational,</w:t>
      </w:r>
      <w:r w:rsidR="00100E06" w:rsidRPr="00D8076A">
        <w:rPr>
          <w:sz w:val="20"/>
          <w:szCs w:val="20"/>
        </w:rPr>
        <w:t xml:space="preserve"> or informatics investi</w:t>
      </w:r>
      <w:r w:rsidR="00D50C61" w:rsidRPr="00D8076A">
        <w:rPr>
          <w:sz w:val="20"/>
          <w:szCs w:val="20"/>
        </w:rPr>
        <w:t>g</w:t>
      </w:r>
      <w:r w:rsidR="00100E06" w:rsidRPr="00D8076A">
        <w:rPr>
          <w:sz w:val="20"/>
          <w:szCs w:val="20"/>
        </w:rPr>
        <w:t>ator</w:t>
      </w:r>
      <w:r w:rsidR="008275C7" w:rsidRPr="00D8076A">
        <w:rPr>
          <w:sz w:val="20"/>
          <w:szCs w:val="20"/>
        </w:rPr>
        <w:t xml:space="preserve"> </w:t>
      </w:r>
      <w:r w:rsidRPr="00D8076A">
        <w:rPr>
          <w:sz w:val="20"/>
          <w:szCs w:val="20"/>
        </w:rPr>
        <w:t xml:space="preserve">at the rank of Assistant, Associate or </w:t>
      </w:r>
      <w:r w:rsidR="008E4A18" w:rsidRPr="00D8076A">
        <w:rPr>
          <w:sz w:val="20"/>
          <w:szCs w:val="20"/>
        </w:rPr>
        <w:t xml:space="preserve">Full </w:t>
      </w:r>
      <w:r w:rsidRPr="00D8076A">
        <w:rPr>
          <w:sz w:val="20"/>
          <w:szCs w:val="20"/>
        </w:rPr>
        <w:t>Professor</w:t>
      </w:r>
      <w:r w:rsidR="00535C06" w:rsidRPr="00D8076A">
        <w:rPr>
          <w:sz w:val="20"/>
          <w:szCs w:val="20"/>
        </w:rPr>
        <w:t xml:space="preserve"> with translational research expertise and interest in one or more of the following areas: </w:t>
      </w:r>
      <w:r w:rsidR="008A12B3" w:rsidRPr="00D8076A">
        <w:rPr>
          <w:sz w:val="20"/>
          <w:szCs w:val="20"/>
        </w:rPr>
        <w:t xml:space="preserve">inflammatory disease, autoimmune disease, </w:t>
      </w:r>
      <w:r w:rsidR="008275C7" w:rsidRPr="00D8076A">
        <w:rPr>
          <w:sz w:val="20"/>
          <w:szCs w:val="20"/>
        </w:rPr>
        <w:t xml:space="preserve">immunologic mechanisms of disease, </w:t>
      </w:r>
      <w:r w:rsidR="008A12B3" w:rsidRPr="00D8076A">
        <w:rPr>
          <w:sz w:val="20"/>
          <w:szCs w:val="20"/>
        </w:rPr>
        <w:t>genomics</w:t>
      </w:r>
      <w:r w:rsidR="00C24E70" w:rsidRPr="00D8076A">
        <w:rPr>
          <w:sz w:val="20"/>
          <w:szCs w:val="20"/>
        </w:rPr>
        <w:t>, other “omics” research</w:t>
      </w:r>
      <w:r w:rsidR="00535C06" w:rsidRPr="00D8076A">
        <w:rPr>
          <w:sz w:val="20"/>
          <w:szCs w:val="20"/>
        </w:rPr>
        <w:t xml:space="preserve">, </w:t>
      </w:r>
      <w:r w:rsidR="00D86B51" w:rsidRPr="00D8076A">
        <w:rPr>
          <w:sz w:val="20"/>
          <w:szCs w:val="20"/>
        </w:rPr>
        <w:t>pre-clinical models of disease, informatics, and/or other areas of translational research</w:t>
      </w:r>
      <w:r w:rsidR="00C24E70" w:rsidRPr="00D8076A">
        <w:rPr>
          <w:sz w:val="20"/>
          <w:szCs w:val="20"/>
        </w:rPr>
        <w:t xml:space="preserve"> in autoimmune</w:t>
      </w:r>
      <w:r w:rsidR="0077072D" w:rsidRPr="00D8076A">
        <w:rPr>
          <w:sz w:val="20"/>
          <w:szCs w:val="20"/>
        </w:rPr>
        <w:t>, inflammatory,</w:t>
      </w:r>
      <w:r w:rsidR="00C24E70" w:rsidRPr="00D8076A">
        <w:rPr>
          <w:sz w:val="20"/>
          <w:szCs w:val="20"/>
        </w:rPr>
        <w:t xml:space="preserve"> </w:t>
      </w:r>
      <w:r w:rsidR="00974EF6" w:rsidRPr="00D8076A">
        <w:rPr>
          <w:sz w:val="20"/>
          <w:szCs w:val="20"/>
        </w:rPr>
        <w:t>and/or</w:t>
      </w:r>
      <w:r w:rsidR="008275C7" w:rsidRPr="00D8076A">
        <w:rPr>
          <w:sz w:val="20"/>
          <w:szCs w:val="20"/>
        </w:rPr>
        <w:t xml:space="preserve"> </w:t>
      </w:r>
      <w:r w:rsidR="00990D64" w:rsidRPr="00D8076A">
        <w:rPr>
          <w:sz w:val="20"/>
          <w:szCs w:val="20"/>
        </w:rPr>
        <w:t>rheumatic</w:t>
      </w:r>
      <w:r w:rsidR="008275C7" w:rsidRPr="00D8076A">
        <w:rPr>
          <w:sz w:val="20"/>
          <w:szCs w:val="20"/>
        </w:rPr>
        <w:t xml:space="preserve"> diseas</w:t>
      </w:r>
      <w:r w:rsidR="00974EF6" w:rsidRPr="00D8076A">
        <w:rPr>
          <w:sz w:val="20"/>
          <w:szCs w:val="20"/>
        </w:rPr>
        <w:t>e</w:t>
      </w:r>
      <w:r w:rsidR="00C24E70" w:rsidRPr="00D8076A">
        <w:rPr>
          <w:sz w:val="20"/>
          <w:szCs w:val="20"/>
        </w:rPr>
        <w:t xml:space="preserve">. </w:t>
      </w:r>
      <w:r w:rsidR="008A12B3" w:rsidRPr="00D8076A">
        <w:rPr>
          <w:sz w:val="20"/>
          <w:szCs w:val="20"/>
        </w:rPr>
        <w:t>The candidate must hold an MD or MD/PhD</w:t>
      </w:r>
      <w:r w:rsidR="0077072D" w:rsidRPr="00D8076A">
        <w:rPr>
          <w:sz w:val="20"/>
          <w:szCs w:val="20"/>
        </w:rPr>
        <w:t>. A</w:t>
      </w:r>
      <w:r w:rsidR="008A12B3" w:rsidRPr="00D8076A">
        <w:rPr>
          <w:sz w:val="20"/>
          <w:szCs w:val="20"/>
        </w:rPr>
        <w:t>lthough board-eligibility or board-</w:t>
      </w:r>
      <w:proofErr w:type="spellStart"/>
      <w:r w:rsidR="008A12B3" w:rsidRPr="00D8076A">
        <w:rPr>
          <w:sz w:val="20"/>
          <w:szCs w:val="20"/>
        </w:rPr>
        <w:t>certifciation</w:t>
      </w:r>
      <w:proofErr w:type="spellEnd"/>
      <w:r w:rsidR="008A12B3" w:rsidRPr="00D8076A">
        <w:rPr>
          <w:sz w:val="20"/>
          <w:szCs w:val="20"/>
        </w:rPr>
        <w:t xml:space="preserve"> is desired, board-eligibility or board-certification is not required</w:t>
      </w:r>
      <w:r w:rsidR="0077072D" w:rsidRPr="00D8076A">
        <w:rPr>
          <w:sz w:val="20"/>
          <w:szCs w:val="20"/>
        </w:rPr>
        <w:t xml:space="preserve">. The applicant must </w:t>
      </w:r>
      <w:r w:rsidR="008A12B3" w:rsidRPr="00D8076A">
        <w:rPr>
          <w:sz w:val="20"/>
          <w:szCs w:val="20"/>
        </w:rPr>
        <w:t xml:space="preserve">be qualified for appointment to a faculty position at Stanford University.  </w:t>
      </w:r>
      <w:r w:rsidR="00C24E70" w:rsidRPr="00D8076A">
        <w:rPr>
          <w:sz w:val="20"/>
          <w:szCs w:val="20"/>
        </w:rPr>
        <w:t>The position will be in the University Tenure Line</w:t>
      </w:r>
      <w:r w:rsidR="00D50C61" w:rsidRPr="00D8076A">
        <w:rPr>
          <w:sz w:val="20"/>
          <w:szCs w:val="20"/>
        </w:rPr>
        <w:t xml:space="preserve"> or University Medical Line</w:t>
      </w:r>
      <w:r w:rsidR="00C24E70" w:rsidRPr="00D8076A">
        <w:rPr>
          <w:sz w:val="20"/>
          <w:szCs w:val="20"/>
        </w:rPr>
        <w:t xml:space="preserve">, with the expectation that time will be split among research, </w:t>
      </w:r>
      <w:r w:rsidR="00C60691" w:rsidRPr="00D8076A">
        <w:rPr>
          <w:sz w:val="20"/>
          <w:szCs w:val="20"/>
        </w:rPr>
        <w:t>mentoring/</w:t>
      </w:r>
      <w:r w:rsidR="00C24E70" w:rsidRPr="00D8076A">
        <w:rPr>
          <w:sz w:val="20"/>
          <w:szCs w:val="20"/>
        </w:rPr>
        <w:t>teaching activities</w:t>
      </w:r>
      <w:r w:rsidR="00C60691" w:rsidRPr="00D8076A">
        <w:rPr>
          <w:sz w:val="20"/>
          <w:szCs w:val="20"/>
        </w:rPr>
        <w:t xml:space="preserve"> </w:t>
      </w:r>
      <w:r w:rsidR="00100E06" w:rsidRPr="00D8076A">
        <w:rPr>
          <w:sz w:val="20"/>
          <w:szCs w:val="20"/>
        </w:rPr>
        <w:t>and</w:t>
      </w:r>
      <w:r w:rsidR="00C60691" w:rsidRPr="00D8076A">
        <w:rPr>
          <w:sz w:val="20"/>
          <w:szCs w:val="20"/>
        </w:rPr>
        <w:t xml:space="preserve"> clinical service</w:t>
      </w:r>
      <w:r w:rsidR="00284459" w:rsidRPr="00D8076A">
        <w:rPr>
          <w:sz w:val="20"/>
          <w:szCs w:val="20"/>
        </w:rPr>
        <w:t>.</w:t>
      </w:r>
    </w:p>
    <w:p w14:paraId="4B3C5AB5" w14:textId="77777777" w:rsidR="00364DAB" w:rsidRPr="00D8076A" w:rsidRDefault="00364DAB" w:rsidP="00441D40">
      <w:pPr>
        <w:spacing w:after="0" w:line="240" w:lineRule="auto"/>
        <w:rPr>
          <w:sz w:val="20"/>
          <w:szCs w:val="20"/>
        </w:rPr>
      </w:pPr>
    </w:p>
    <w:p w14:paraId="36996914" w14:textId="150F26D0" w:rsidR="00D50C61" w:rsidRPr="00D8076A" w:rsidRDefault="00C24E70" w:rsidP="00441D40">
      <w:pPr>
        <w:spacing w:after="0" w:line="240" w:lineRule="auto"/>
        <w:contextualSpacing/>
        <w:rPr>
          <w:rFonts w:ascii="Times New Roman" w:hAnsi="Times New Roman"/>
          <w:sz w:val="20"/>
          <w:szCs w:val="20"/>
        </w:rPr>
      </w:pPr>
      <w:r w:rsidRPr="00D8076A">
        <w:rPr>
          <w:sz w:val="20"/>
          <w:szCs w:val="20"/>
        </w:rPr>
        <w:t>The major criteria for appointment for faculty in the University Tenure Line shall be excellence in the overall mix of research</w:t>
      </w:r>
      <w:r w:rsidR="008275C7" w:rsidRPr="00D8076A">
        <w:rPr>
          <w:sz w:val="20"/>
          <w:szCs w:val="20"/>
        </w:rPr>
        <w:t xml:space="preserve"> </w:t>
      </w:r>
      <w:r w:rsidRPr="00D8076A">
        <w:rPr>
          <w:sz w:val="20"/>
          <w:szCs w:val="20"/>
        </w:rPr>
        <w:t xml:space="preserve">and institutional service appropriate to the programmatic need the individual is expected to fulfill. </w:t>
      </w:r>
      <w:r w:rsidR="00D50C61" w:rsidRPr="00D8076A">
        <w:rPr>
          <w:sz w:val="20"/>
          <w:szCs w:val="20"/>
        </w:rPr>
        <w:t xml:space="preserve">The major criteria for appointment for faculty in the </w:t>
      </w:r>
      <w:r w:rsidR="00D50C61" w:rsidRPr="00D8076A">
        <w:rPr>
          <w:bCs/>
          <w:sz w:val="20"/>
          <w:szCs w:val="20"/>
        </w:rPr>
        <w:t>University Medical Line</w:t>
      </w:r>
      <w:r w:rsidR="00D50C61" w:rsidRPr="00D8076A">
        <w:rPr>
          <w:sz w:val="20"/>
          <w:szCs w:val="20"/>
        </w:rPr>
        <w:t xml:space="preserve"> shall be excellence in the overall mix of clinical care, clinical teaching, scholarly activity that advances clinical medicine, and institutional service appropriate to the programmatic need the individual is expected to fulfill.</w:t>
      </w:r>
      <w:r w:rsidR="00D50C61" w:rsidRPr="00D8076A">
        <w:rPr>
          <w:rFonts w:ascii="Times New Roman" w:hAnsi="Times New Roman"/>
          <w:sz w:val="20"/>
          <w:szCs w:val="20"/>
        </w:rPr>
        <w:t xml:space="preserve"> </w:t>
      </w:r>
      <w:r w:rsidR="00D50C61" w:rsidRPr="00D8076A">
        <w:rPr>
          <w:rFonts w:ascii="Calibri" w:hAnsi="Calibri"/>
          <w:sz w:val="20"/>
          <w:szCs w:val="20"/>
        </w:rPr>
        <w:t>Faculty rank and line will be determined by the qualifications and experience of the successful candidate.</w:t>
      </w:r>
    </w:p>
    <w:p w14:paraId="2E7977A2" w14:textId="77777777" w:rsidR="00D86B51" w:rsidRPr="00D8076A" w:rsidRDefault="00D86B51" w:rsidP="00441D40">
      <w:pPr>
        <w:spacing w:after="0" w:line="240" w:lineRule="auto"/>
        <w:rPr>
          <w:sz w:val="20"/>
          <w:szCs w:val="20"/>
        </w:rPr>
      </w:pPr>
    </w:p>
    <w:p w14:paraId="4FC28E88" w14:textId="159D76E8" w:rsidR="00284459" w:rsidRPr="00D8076A" w:rsidRDefault="00E57EE5" w:rsidP="00441D40">
      <w:pPr>
        <w:spacing w:after="0" w:line="240" w:lineRule="auto"/>
        <w:rPr>
          <w:sz w:val="20"/>
          <w:szCs w:val="20"/>
        </w:rPr>
      </w:pPr>
      <w:r w:rsidRPr="00D8076A">
        <w:rPr>
          <w:sz w:val="20"/>
          <w:szCs w:val="20"/>
        </w:rPr>
        <w:t xml:space="preserve">The successful candidate will be expected to have outstanding </w:t>
      </w:r>
      <w:r w:rsidR="00C24E70" w:rsidRPr="00D8076A">
        <w:rPr>
          <w:sz w:val="20"/>
          <w:szCs w:val="20"/>
        </w:rPr>
        <w:t>research</w:t>
      </w:r>
      <w:r w:rsidR="007503BB" w:rsidRPr="00D8076A">
        <w:rPr>
          <w:sz w:val="20"/>
          <w:szCs w:val="20"/>
        </w:rPr>
        <w:t>,</w:t>
      </w:r>
      <w:r w:rsidRPr="00D8076A">
        <w:rPr>
          <w:sz w:val="20"/>
          <w:szCs w:val="20"/>
        </w:rPr>
        <w:t xml:space="preserve"> </w:t>
      </w:r>
      <w:r w:rsidR="003002BC" w:rsidRPr="00D8076A">
        <w:rPr>
          <w:sz w:val="20"/>
          <w:szCs w:val="20"/>
        </w:rPr>
        <w:t>clinical</w:t>
      </w:r>
      <w:r w:rsidR="0068259B" w:rsidRPr="00D8076A">
        <w:rPr>
          <w:sz w:val="20"/>
          <w:szCs w:val="20"/>
        </w:rPr>
        <w:t xml:space="preserve"> </w:t>
      </w:r>
      <w:r w:rsidRPr="00D8076A">
        <w:rPr>
          <w:sz w:val="20"/>
          <w:szCs w:val="20"/>
        </w:rPr>
        <w:t>and</w:t>
      </w:r>
      <w:r w:rsidR="007503BB" w:rsidRPr="00D8076A">
        <w:rPr>
          <w:sz w:val="20"/>
          <w:szCs w:val="20"/>
        </w:rPr>
        <w:t>/or</w:t>
      </w:r>
      <w:r w:rsidRPr="00D8076A">
        <w:rPr>
          <w:sz w:val="20"/>
          <w:szCs w:val="20"/>
        </w:rPr>
        <w:t xml:space="preserve"> teaching skills. The candidate is required to contribute to the </w:t>
      </w:r>
      <w:r w:rsidR="007503BB" w:rsidRPr="00D8076A">
        <w:rPr>
          <w:sz w:val="20"/>
          <w:szCs w:val="20"/>
        </w:rPr>
        <w:t>research</w:t>
      </w:r>
      <w:r w:rsidRPr="00D8076A">
        <w:rPr>
          <w:sz w:val="20"/>
          <w:szCs w:val="20"/>
        </w:rPr>
        <w:t xml:space="preserve"> programs, and either have an established track record of funded research or have demonstrated the ability or shown the potential to obtain peer-reviewed research funding relevant to diverse areas</w:t>
      </w:r>
      <w:r w:rsidR="008E4A18" w:rsidRPr="00D8076A">
        <w:rPr>
          <w:sz w:val="20"/>
          <w:szCs w:val="20"/>
        </w:rPr>
        <w:t>,</w:t>
      </w:r>
      <w:r w:rsidRPr="00D8076A">
        <w:rPr>
          <w:sz w:val="20"/>
          <w:szCs w:val="20"/>
        </w:rPr>
        <w:t xml:space="preserve"> within </w:t>
      </w:r>
      <w:r w:rsidR="008A12B3" w:rsidRPr="00D8076A">
        <w:rPr>
          <w:sz w:val="20"/>
          <w:szCs w:val="20"/>
        </w:rPr>
        <w:t>inflammatory disease, autoimmune disease, and/or rheumatic disease</w:t>
      </w:r>
      <w:r w:rsidRPr="00D8076A">
        <w:rPr>
          <w:sz w:val="20"/>
          <w:szCs w:val="20"/>
        </w:rPr>
        <w:t xml:space="preserve">. </w:t>
      </w:r>
      <w:r w:rsidR="00284459" w:rsidRPr="00D8076A">
        <w:rPr>
          <w:sz w:val="20"/>
          <w:szCs w:val="20"/>
        </w:rPr>
        <w:t xml:space="preserve">The position will be based either in Stanford University Medical Center or at VA Palo Alto, depending on the candidate’s interest and programmatic </w:t>
      </w:r>
      <w:r w:rsidR="0077072D" w:rsidRPr="00D8076A">
        <w:rPr>
          <w:sz w:val="20"/>
          <w:szCs w:val="20"/>
        </w:rPr>
        <w:t>need</w:t>
      </w:r>
      <w:r w:rsidR="00284459" w:rsidRPr="00D8076A">
        <w:rPr>
          <w:sz w:val="20"/>
          <w:szCs w:val="20"/>
        </w:rPr>
        <w:t>.</w:t>
      </w:r>
      <w:r w:rsidR="00FA4A3F" w:rsidRPr="00D8076A">
        <w:rPr>
          <w:sz w:val="20"/>
          <w:szCs w:val="20"/>
        </w:rPr>
        <w:t xml:space="preserve"> </w:t>
      </w:r>
    </w:p>
    <w:p w14:paraId="0477EE74" w14:textId="08038806" w:rsidR="00441D40" w:rsidRPr="00D8076A" w:rsidRDefault="00441D40" w:rsidP="00441D40">
      <w:pPr>
        <w:spacing w:after="0" w:line="240" w:lineRule="auto"/>
        <w:rPr>
          <w:sz w:val="20"/>
          <w:szCs w:val="20"/>
        </w:rPr>
      </w:pPr>
    </w:p>
    <w:p w14:paraId="54E7529C" w14:textId="552A9823" w:rsidR="00FA4A3F" w:rsidRPr="00D8076A" w:rsidRDefault="00441D40" w:rsidP="00FA4A3F">
      <w:pPr>
        <w:spacing w:after="0" w:line="240" w:lineRule="auto"/>
        <w:rPr>
          <w:sz w:val="20"/>
          <w:szCs w:val="20"/>
        </w:rPr>
      </w:pPr>
      <w:r w:rsidRPr="00D8076A">
        <w:rPr>
          <w:sz w:val="20"/>
          <w:szCs w:val="20"/>
        </w:rPr>
        <w:t>Stanford University School of Medicine is a national leader in the development and training of physician scientists beginning in medical school and continuing into postgraduate training and transition to junior faculty. The Department of Medicine’s robust research residency program</w:t>
      </w:r>
      <w:r w:rsidR="00FA4A3F" w:rsidRPr="00D8076A">
        <w:rPr>
          <w:sz w:val="20"/>
          <w:szCs w:val="20"/>
        </w:rPr>
        <w:t xml:space="preserve"> in internal medicine</w:t>
      </w:r>
      <w:r w:rsidRPr="00D8076A">
        <w:rPr>
          <w:sz w:val="20"/>
          <w:szCs w:val="20"/>
        </w:rPr>
        <w:t xml:space="preserve"> is one of 14 research residencies in the School of Medicine which are linked with one of the nation’s top MSTPs as well as one of the largest MD-only medical student research programs in the country. </w:t>
      </w:r>
      <w:proofErr w:type="gramStart"/>
      <w:r w:rsidR="00FA4A3F" w:rsidRPr="00D8076A">
        <w:rPr>
          <w:sz w:val="20"/>
          <w:szCs w:val="20"/>
        </w:rPr>
        <w:t>Newly-independent</w:t>
      </w:r>
      <w:proofErr w:type="gramEnd"/>
      <w:r w:rsidR="00FA4A3F" w:rsidRPr="00D8076A">
        <w:rPr>
          <w:sz w:val="20"/>
          <w:szCs w:val="20"/>
        </w:rPr>
        <w:t xml:space="preserve"> physician scientist faculty will be required to participate in existing School of Medicine and Department of Medicine career development programs to nurture their own careers. Senior faculty will be expected to serve as mentors and sponsors for aspiring physician scientists and for junior faculty.</w:t>
      </w:r>
    </w:p>
    <w:p w14:paraId="755A92A8" w14:textId="2EB929BF" w:rsidR="00BB09B4" w:rsidRPr="00D8076A" w:rsidRDefault="00BB09B4" w:rsidP="00441D40">
      <w:pPr>
        <w:spacing w:after="0" w:line="240" w:lineRule="auto"/>
        <w:rPr>
          <w:sz w:val="20"/>
          <w:szCs w:val="20"/>
        </w:rPr>
      </w:pPr>
    </w:p>
    <w:p w14:paraId="6C4FF5F9" w14:textId="78C55435" w:rsidR="00E57EE5" w:rsidRPr="00D8076A" w:rsidRDefault="00BB09B4" w:rsidP="00441D40">
      <w:pPr>
        <w:spacing w:line="240" w:lineRule="auto"/>
        <w:rPr>
          <w:rFonts w:cstheme="minorHAnsi"/>
          <w:sz w:val="20"/>
          <w:szCs w:val="20"/>
        </w:rPr>
      </w:pPr>
      <w:r w:rsidRPr="00D8076A">
        <w:rPr>
          <w:rFonts w:cstheme="minorHAnsi"/>
          <w:sz w:val="20"/>
          <w:szCs w:val="20"/>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529C3C87" w14:textId="6A1E6886" w:rsidR="00E57EE5" w:rsidRPr="00D8076A" w:rsidRDefault="00E57EE5" w:rsidP="00441D40">
      <w:pPr>
        <w:spacing w:after="0" w:line="240" w:lineRule="auto"/>
        <w:rPr>
          <w:sz w:val="20"/>
          <w:szCs w:val="20"/>
        </w:rPr>
      </w:pPr>
      <w:r w:rsidRPr="00D8076A">
        <w:rPr>
          <w:sz w:val="20"/>
          <w:szCs w:val="20"/>
        </w:rPr>
        <w:t>Interested candidates should s</w:t>
      </w:r>
      <w:r w:rsidR="00BB3DB1" w:rsidRPr="00D8076A">
        <w:rPr>
          <w:sz w:val="20"/>
          <w:szCs w:val="20"/>
        </w:rPr>
        <w:t>ubmit</w:t>
      </w:r>
      <w:r w:rsidRPr="00D8076A">
        <w:rPr>
          <w:sz w:val="20"/>
          <w:szCs w:val="20"/>
        </w:rPr>
        <w:t xml:space="preserve"> a copy of their curriculum vitae, a brief letter outlining their interests and the names of three references (who will not be contacted without prior consent) to</w:t>
      </w:r>
      <w:r w:rsidR="00BB3DB1" w:rsidRPr="00D8076A">
        <w:rPr>
          <w:sz w:val="20"/>
          <w:szCs w:val="20"/>
        </w:rPr>
        <w:t xml:space="preserve"> Dr. </w:t>
      </w:r>
      <w:r w:rsidR="00990D64" w:rsidRPr="00D8076A">
        <w:rPr>
          <w:sz w:val="20"/>
          <w:szCs w:val="20"/>
        </w:rPr>
        <w:t>Paul J. Utz</w:t>
      </w:r>
      <w:r w:rsidR="00BB3DB1" w:rsidRPr="00D8076A">
        <w:rPr>
          <w:sz w:val="20"/>
          <w:szCs w:val="20"/>
        </w:rPr>
        <w:t>, Search Committee Chair at</w:t>
      </w:r>
      <w:r w:rsidRPr="00D8076A">
        <w:rPr>
          <w:sz w:val="20"/>
          <w:szCs w:val="20"/>
        </w:rPr>
        <w:t>:</w:t>
      </w:r>
      <w:r w:rsidR="00BB3DB1" w:rsidRPr="00D8076A">
        <w:rPr>
          <w:sz w:val="20"/>
          <w:szCs w:val="20"/>
        </w:rPr>
        <w:t xml:space="preserve"> </w:t>
      </w:r>
      <w:hyperlink r:id="rId6" w:history="1">
        <w:r w:rsidR="00BB3DB1" w:rsidRPr="00D8076A">
          <w:rPr>
            <w:rStyle w:val="Hyperlink"/>
            <w:sz w:val="20"/>
            <w:szCs w:val="20"/>
          </w:rPr>
          <w:t>http://facultyapplication.stanford.edu</w:t>
        </w:r>
      </w:hyperlink>
    </w:p>
    <w:p w14:paraId="4ECAF69C" w14:textId="77777777" w:rsidR="00BB3DB1" w:rsidRPr="00D8076A" w:rsidRDefault="00BB3DB1" w:rsidP="00441D40">
      <w:pPr>
        <w:spacing w:after="0" w:line="240" w:lineRule="auto"/>
        <w:rPr>
          <w:sz w:val="20"/>
          <w:szCs w:val="20"/>
        </w:rPr>
      </w:pPr>
    </w:p>
    <w:p w14:paraId="5B63AA44" w14:textId="77777777" w:rsidR="00E53F3C" w:rsidRPr="00D8076A" w:rsidRDefault="00E53F3C" w:rsidP="00441D40">
      <w:pPr>
        <w:spacing w:line="240" w:lineRule="auto"/>
        <w:rPr>
          <w:rFonts w:ascii="Calibri" w:eastAsia="Times New Roman" w:hAnsi="Calibri" w:cs="Calibri"/>
          <w:sz w:val="20"/>
          <w:szCs w:val="20"/>
        </w:rPr>
      </w:pPr>
      <w:r w:rsidRPr="00D8076A">
        <w:rPr>
          <w:rFonts w:ascii="Calibri" w:eastAsia="Times New Roman" w:hAnsi="Calibri" w:cs="Calibri"/>
          <w:i/>
          <w:iCs/>
          <w:color w:val="000000"/>
          <w:sz w:val="20"/>
          <w:szCs w:val="20"/>
        </w:rPr>
        <w:t xml:space="preserve">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w:t>
      </w:r>
      <w:proofErr w:type="gramStart"/>
      <w:r w:rsidRPr="00D8076A">
        <w:rPr>
          <w:rFonts w:ascii="Calibri" w:eastAsia="Times New Roman" w:hAnsi="Calibri" w:cs="Calibri"/>
          <w:i/>
          <w:iCs/>
          <w:color w:val="000000"/>
          <w:sz w:val="20"/>
          <w:szCs w:val="20"/>
        </w:rPr>
        <w:t>teaching</w:t>
      </w:r>
      <w:proofErr w:type="gramEnd"/>
      <w:r w:rsidRPr="00D8076A">
        <w:rPr>
          <w:rFonts w:ascii="Calibri" w:eastAsia="Times New Roman" w:hAnsi="Calibri" w:cs="Calibri"/>
          <w:i/>
          <w:iCs/>
          <w:color w:val="000000"/>
          <w:sz w:val="20"/>
          <w:szCs w:val="20"/>
        </w:rPr>
        <w:t xml:space="preserve"> and clinical missions.</w:t>
      </w:r>
    </w:p>
    <w:p w14:paraId="1987EC9D" w14:textId="77777777" w:rsidR="00E57EE5" w:rsidRPr="001E2061" w:rsidRDefault="00E57EE5" w:rsidP="00441D40">
      <w:pPr>
        <w:spacing w:after="0" w:line="240" w:lineRule="auto"/>
        <w:rPr>
          <w:i/>
          <w:sz w:val="20"/>
          <w:szCs w:val="20"/>
        </w:rPr>
      </w:pPr>
    </w:p>
    <w:p w14:paraId="03BB382E" w14:textId="77777777" w:rsidR="001E2061" w:rsidRPr="001E2061" w:rsidRDefault="001E2061">
      <w:pPr>
        <w:spacing w:after="0" w:line="240" w:lineRule="auto"/>
        <w:rPr>
          <w:i/>
          <w:sz w:val="20"/>
          <w:szCs w:val="20"/>
        </w:rPr>
      </w:pPr>
    </w:p>
    <w:sectPr w:rsidR="001E2061" w:rsidRPr="001E2061" w:rsidSect="00D8076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2AD5" w14:textId="77777777" w:rsidR="001E7AAA" w:rsidRDefault="001E7AAA" w:rsidP="001E2061">
      <w:pPr>
        <w:spacing w:after="0" w:line="240" w:lineRule="auto"/>
      </w:pPr>
      <w:r>
        <w:separator/>
      </w:r>
    </w:p>
  </w:endnote>
  <w:endnote w:type="continuationSeparator" w:id="0">
    <w:p w14:paraId="5A657992" w14:textId="77777777" w:rsidR="001E7AAA" w:rsidRDefault="001E7AAA" w:rsidP="001E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4BCE" w14:textId="77777777" w:rsidR="00D8076A" w:rsidRDefault="00D80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A4C" w14:textId="77777777" w:rsidR="00D8076A" w:rsidRDefault="00D80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BAB9" w14:textId="77777777" w:rsidR="00D8076A" w:rsidRDefault="00D80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F054" w14:textId="77777777" w:rsidR="001E7AAA" w:rsidRDefault="001E7AAA" w:rsidP="001E2061">
      <w:pPr>
        <w:spacing w:after="0" w:line="240" w:lineRule="auto"/>
      </w:pPr>
      <w:r>
        <w:separator/>
      </w:r>
    </w:p>
  </w:footnote>
  <w:footnote w:type="continuationSeparator" w:id="0">
    <w:p w14:paraId="6EE4C452" w14:textId="77777777" w:rsidR="001E7AAA" w:rsidRDefault="001E7AAA" w:rsidP="001E2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FC4F" w14:textId="77777777" w:rsidR="00D8076A" w:rsidRDefault="00D80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7871" w14:textId="672031D3" w:rsidR="00D8076A" w:rsidRDefault="00D8076A">
    <w:pPr>
      <w:pStyle w:val="Header"/>
    </w:pPr>
    <w:r>
      <w:rPr>
        <w:noProof/>
      </w:rPr>
      <w:drawing>
        <wp:inline distT="0" distB="0" distL="0" distR="0" wp14:anchorId="42D58160" wp14:editId="13D11E23">
          <wp:extent cx="2059423" cy="432567"/>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2922" cy="450105"/>
                  </a:xfrm>
                  <a:prstGeom prst="rect">
                    <a:avLst/>
                  </a:prstGeom>
                </pic:spPr>
              </pic:pic>
            </a:graphicData>
          </a:graphic>
        </wp:inline>
      </w:drawing>
    </w:r>
  </w:p>
  <w:p w14:paraId="59246796" w14:textId="6145C31B" w:rsidR="00D8076A" w:rsidRDefault="00D8076A" w:rsidP="00D8076A">
    <w:pPr>
      <w:pStyle w:val="Header"/>
    </w:pPr>
    <w:r w:rsidRPr="00D8076A">
      <w:rPr>
        <w:sz w:val="20"/>
        <w:szCs w:val="20"/>
      </w:rPr>
      <w:t>Division of Immunology and Rheumatology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58C4" w14:textId="77777777" w:rsidR="00D8076A" w:rsidRDefault="00D80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5"/>
    <w:rsid w:val="00090A66"/>
    <w:rsid w:val="000B0598"/>
    <w:rsid w:val="00100E06"/>
    <w:rsid w:val="00105D8C"/>
    <w:rsid w:val="00170683"/>
    <w:rsid w:val="00184C86"/>
    <w:rsid w:val="001E2061"/>
    <w:rsid w:val="001E7AAA"/>
    <w:rsid w:val="00284459"/>
    <w:rsid w:val="003002BC"/>
    <w:rsid w:val="00364DAB"/>
    <w:rsid w:val="00412EB8"/>
    <w:rsid w:val="00417856"/>
    <w:rsid w:val="00425F6D"/>
    <w:rsid w:val="00441D40"/>
    <w:rsid w:val="00484FC8"/>
    <w:rsid w:val="004F4389"/>
    <w:rsid w:val="00501CC6"/>
    <w:rsid w:val="00535C06"/>
    <w:rsid w:val="00547D82"/>
    <w:rsid w:val="00580A0A"/>
    <w:rsid w:val="00586C63"/>
    <w:rsid w:val="00622123"/>
    <w:rsid w:val="00657D5C"/>
    <w:rsid w:val="0068259B"/>
    <w:rsid w:val="006B645C"/>
    <w:rsid w:val="006F556D"/>
    <w:rsid w:val="007169A8"/>
    <w:rsid w:val="007503BB"/>
    <w:rsid w:val="0077072D"/>
    <w:rsid w:val="0077522F"/>
    <w:rsid w:val="007D32C0"/>
    <w:rsid w:val="008275C7"/>
    <w:rsid w:val="00843006"/>
    <w:rsid w:val="008A12B3"/>
    <w:rsid w:val="008E4A18"/>
    <w:rsid w:val="0096558B"/>
    <w:rsid w:val="00974EF6"/>
    <w:rsid w:val="00990D64"/>
    <w:rsid w:val="00A31DD5"/>
    <w:rsid w:val="00A37004"/>
    <w:rsid w:val="00A82629"/>
    <w:rsid w:val="00B119C0"/>
    <w:rsid w:val="00B82A7D"/>
    <w:rsid w:val="00BA00CE"/>
    <w:rsid w:val="00BB09B4"/>
    <w:rsid w:val="00BB3DB1"/>
    <w:rsid w:val="00C22B64"/>
    <w:rsid w:val="00C22C0E"/>
    <w:rsid w:val="00C24E70"/>
    <w:rsid w:val="00C60604"/>
    <w:rsid w:val="00C60691"/>
    <w:rsid w:val="00CA4551"/>
    <w:rsid w:val="00CC450C"/>
    <w:rsid w:val="00D50C61"/>
    <w:rsid w:val="00D55CAB"/>
    <w:rsid w:val="00D8076A"/>
    <w:rsid w:val="00D853FF"/>
    <w:rsid w:val="00D86B51"/>
    <w:rsid w:val="00D86C43"/>
    <w:rsid w:val="00E035CC"/>
    <w:rsid w:val="00E139B2"/>
    <w:rsid w:val="00E25F47"/>
    <w:rsid w:val="00E53F3C"/>
    <w:rsid w:val="00E57EE5"/>
    <w:rsid w:val="00EA5584"/>
    <w:rsid w:val="00F14CCC"/>
    <w:rsid w:val="00F2055B"/>
    <w:rsid w:val="00FA4A3F"/>
    <w:rsid w:val="00FA5632"/>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CE37"/>
  <w15:docId w15:val="{0AE1AF03-D383-F943-AEE7-01C727F6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E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3DB1"/>
    <w:rPr>
      <w:color w:val="0000FF" w:themeColor="hyperlink"/>
      <w:u w:val="single"/>
    </w:rPr>
  </w:style>
  <w:style w:type="paragraph" w:styleId="BalloonText">
    <w:name w:val="Balloon Text"/>
    <w:basedOn w:val="Normal"/>
    <w:link w:val="BalloonTextChar"/>
    <w:uiPriority w:val="99"/>
    <w:semiHidden/>
    <w:unhideWhenUsed/>
    <w:rsid w:val="007752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22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84459"/>
    <w:rPr>
      <w:color w:val="800080" w:themeColor="followedHyperlink"/>
      <w:u w:val="single"/>
    </w:rPr>
  </w:style>
  <w:style w:type="paragraph" w:styleId="Header">
    <w:name w:val="header"/>
    <w:basedOn w:val="Normal"/>
    <w:link w:val="HeaderChar"/>
    <w:uiPriority w:val="99"/>
    <w:unhideWhenUsed/>
    <w:rsid w:val="001E2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061"/>
  </w:style>
  <w:style w:type="paragraph" w:styleId="Footer">
    <w:name w:val="footer"/>
    <w:basedOn w:val="Normal"/>
    <w:link w:val="FooterChar"/>
    <w:uiPriority w:val="99"/>
    <w:unhideWhenUsed/>
    <w:rsid w:val="001E2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22244">
      <w:bodyDiv w:val="1"/>
      <w:marLeft w:val="0"/>
      <w:marRight w:val="0"/>
      <w:marTop w:val="0"/>
      <w:marBottom w:val="0"/>
      <w:divBdr>
        <w:top w:val="none" w:sz="0" w:space="0" w:color="auto"/>
        <w:left w:val="none" w:sz="0" w:space="0" w:color="auto"/>
        <w:bottom w:val="none" w:sz="0" w:space="0" w:color="auto"/>
        <w:right w:val="none" w:sz="0" w:space="0" w:color="auto"/>
      </w:divBdr>
    </w:div>
    <w:div w:id="21332084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65">
          <w:marLeft w:val="0"/>
          <w:marRight w:val="0"/>
          <w:marTop w:val="0"/>
          <w:marBottom w:val="0"/>
          <w:divBdr>
            <w:top w:val="none" w:sz="0" w:space="0" w:color="auto"/>
            <w:left w:val="none" w:sz="0" w:space="0" w:color="auto"/>
            <w:bottom w:val="none" w:sz="0" w:space="0" w:color="auto"/>
            <w:right w:val="none" w:sz="0" w:space="0" w:color="auto"/>
          </w:divBdr>
          <w:divsChild>
            <w:div w:id="55399123">
              <w:marLeft w:val="0"/>
              <w:marRight w:val="0"/>
              <w:marTop w:val="0"/>
              <w:marBottom w:val="0"/>
              <w:divBdr>
                <w:top w:val="none" w:sz="0" w:space="0" w:color="auto"/>
                <w:left w:val="none" w:sz="0" w:space="0" w:color="auto"/>
                <w:bottom w:val="none" w:sz="0" w:space="0" w:color="auto"/>
                <w:right w:val="none" w:sz="0" w:space="0" w:color="auto"/>
              </w:divBdr>
              <w:divsChild>
                <w:div w:id="1904414834">
                  <w:marLeft w:val="0"/>
                  <w:marRight w:val="0"/>
                  <w:marTop w:val="0"/>
                  <w:marBottom w:val="0"/>
                  <w:divBdr>
                    <w:top w:val="none" w:sz="0" w:space="0" w:color="auto"/>
                    <w:left w:val="none" w:sz="0" w:space="0" w:color="auto"/>
                    <w:bottom w:val="none" w:sz="0" w:space="0" w:color="auto"/>
                    <w:right w:val="none" w:sz="0" w:space="0" w:color="auto"/>
                  </w:divBdr>
                </w:div>
              </w:divsChild>
            </w:div>
            <w:div w:id="580674810">
              <w:marLeft w:val="0"/>
              <w:marRight w:val="0"/>
              <w:marTop w:val="0"/>
              <w:marBottom w:val="0"/>
              <w:divBdr>
                <w:top w:val="none" w:sz="0" w:space="0" w:color="auto"/>
                <w:left w:val="none" w:sz="0" w:space="0" w:color="auto"/>
                <w:bottom w:val="none" w:sz="0" w:space="0" w:color="auto"/>
                <w:right w:val="none" w:sz="0" w:space="0" w:color="auto"/>
              </w:divBdr>
              <w:divsChild>
                <w:div w:id="393163730">
                  <w:marLeft w:val="0"/>
                  <w:marRight w:val="0"/>
                  <w:marTop w:val="0"/>
                  <w:marBottom w:val="0"/>
                  <w:divBdr>
                    <w:top w:val="none" w:sz="0" w:space="0" w:color="auto"/>
                    <w:left w:val="none" w:sz="0" w:space="0" w:color="auto"/>
                    <w:bottom w:val="none" w:sz="0" w:space="0" w:color="auto"/>
                    <w:right w:val="none" w:sz="0" w:space="0" w:color="auto"/>
                  </w:divBdr>
                </w:div>
              </w:divsChild>
            </w:div>
            <w:div w:id="1068260606">
              <w:marLeft w:val="0"/>
              <w:marRight w:val="0"/>
              <w:marTop w:val="0"/>
              <w:marBottom w:val="0"/>
              <w:divBdr>
                <w:top w:val="none" w:sz="0" w:space="0" w:color="auto"/>
                <w:left w:val="none" w:sz="0" w:space="0" w:color="auto"/>
                <w:bottom w:val="none" w:sz="0" w:space="0" w:color="auto"/>
                <w:right w:val="none" w:sz="0" w:space="0" w:color="auto"/>
              </w:divBdr>
              <w:divsChild>
                <w:div w:id="2107725241">
                  <w:marLeft w:val="0"/>
                  <w:marRight w:val="0"/>
                  <w:marTop w:val="0"/>
                  <w:marBottom w:val="0"/>
                  <w:divBdr>
                    <w:top w:val="none" w:sz="0" w:space="0" w:color="auto"/>
                    <w:left w:val="none" w:sz="0" w:space="0" w:color="auto"/>
                    <w:bottom w:val="none" w:sz="0" w:space="0" w:color="auto"/>
                    <w:right w:val="none" w:sz="0" w:space="0" w:color="auto"/>
                  </w:divBdr>
                </w:div>
              </w:divsChild>
            </w:div>
            <w:div w:id="2087805294">
              <w:marLeft w:val="0"/>
              <w:marRight w:val="0"/>
              <w:marTop w:val="0"/>
              <w:marBottom w:val="0"/>
              <w:divBdr>
                <w:top w:val="none" w:sz="0" w:space="0" w:color="auto"/>
                <w:left w:val="none" w:sz="0" w:space="0" w:color="auto"/>
                <w:bottom w:val="none" w:sz="0" w:space="0" w:color="auto"/>
                <w:right w:val="none" w:sz="0" w:space="0" w:color="auto"/>
              </w:divBdr>
              <w:divsChild>
                <w:div w:id="3970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application.stanford.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Genovese, Mark</dc:creator>
  <cp:lastModifiedBy>Cynthia L Llanes</cp:lastModifiedBy>
  <cp:revision>4</cp:revision>
  <dcterms:created xsi:type="dcterms:W3CDTF">2021-08-02T19:51:00Z</dcterms:created>
  <dcterms:modified xsi:type="dcterms:W3CDTF">2021-08-06T18:08:00Z</dcterms:modified>
</cp:coreProperties>
</file>